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810B" w14:textId="4995F4AD" w:rsidR="00D0035D" w:rsidRPr="00D0035D" w:rsidRDefault="00D0035D" w:rsidP="00D0035D">
      <w:pPr>
        <w:pStyle w:val="Paragraphedeliste"/>
        <w:ind w:left="0"/>
        <w:rPr>
          <w:rFonts w:ascii="Arial Narrow" w:hAnsi="Arial Narrow"/>
        </w:rPr>
      </w:pPr>
      <w:bookmarkStart w:id="0" w:name="_Hlk2089535"/>
      <w:r w:rsidRPr="00D0035D">
        <w:rPr>
          <w:rFonts w:ascii="Arial Narrow" w:hAnsi="Arial Narrow"/>
        </w:rPr>
        <w:t xml:space="preserve">Ce document fournit des informations techniques concernant les matériaux et les méthodes d’installation pour </w:t>
      </w:r>
      <w:r w:rsidR="00E724B2">
        <w:rPr>
          <w:rFonts w:ascii="Arial Narrow" w:hAnsi="Arial Narrow"/>
        </w:rPr>
        <w:t>Boréal</w:t>
      </w:r>
      <w:r w:rsidR="00D9214C">
        <w:rPr>
          <w:rFonts w:ascii="Arial Narrow" w:hAnsi="Arial Narrow"/>
        </w:rPr>
        <w:t xml:space="preserve"> Nature</w:t>
      </w:r>
      <w:r w:rsidR="00570A56">
        <w:rPr>
          <w:rFonts w:ascii="Arial Narrow" w:hAnsi="Arial Narrow"/>
        </w:rPr>
        <w:t xml:space="preserve"> Élite</w:t>
      </w:r>
      <w:r w:rsidRPr="00D0035D">
        <w:rPr>
          <w:rFonts w:ascii="Arial Narrow" w:hAnsi="Arial Narrow"/>
        </w:rPr>
        <w:t xml:space="preserve"> isolant projeté en mousse de polyuréthane.</w:t>
      </w:r>
    </w:p>
    <w:p w14:paraId="007E6B9A" w14:textId="77777777" w:rsidR="00D0035D" w:rsidRPr="00D0035D" w:rsidRDefault="00D0035D" w:rsidP="00D0035D">
      <w:pPr>
        <w:pStyle w:val="Paragraphedeliste"/>
        <w:ind w:left="0"/>
        <w:rPr>
          <w:rFonts w:ascii="Arial Narrow" w:hAnsi="Arial Narrow"/>
        </w:rPr>
      </w:pPr>
    </w:p>
    <w:p w14:paraId="0CF2A454" w14:textId="77777777" w:rsidR="00D0035D" w:rsidRPr="00D0035D" w:rsidRDefault="00D0035D" w:rsidP="00D0035D">
      <w:pPr>
        <w:pStyle w:val="Paragraphedeliste"/>
        <w:ind w:left="0"/>
        <w:rPr>
          <w:rFonts w:ascii="Arial Narrow" w:hAnsi="Arial Narrow"/>
        </w:rPr>
      </w:pPr>
      <w:r w:rsidRPr="00D0035D">
        <w:rPr>
          <w:rFonts w:ascii="Arial Narrow" w:hAnsi="Arial Narrow"/>
        </w:rPr>
        <w:t>Note : Le présent document est un devis type qu’il faut adapter en fonction des besoins de chaque projet.</w:t>
      </w:r>
    </w:p>
    <w:p w14:paraId="5396D287" w14:textId="77777777" w:rsidR="00D0035D" w:rsidRPr="00D0035D" w:rsidRDefault="00D0035D" w:rsidP="00D0035D">
      <w:pPr>
        <w:pStyle w:val="Paragraphedeliste"/>
        <w:ind w:left="0"/>
        <w:rPr>
          <w:rFonts w:ascii="Arial Narrow" w:hAnsi="Arial Narrow"/>
        </w:rPr>
      </w:pPr>
    </w:p>
    <w:p w14:paraId="5C176A3B" w14:textId="77777777" w:rsidR="00D0035D" w:rsidRPr="00D0035D" w:rsidRDefault="00D0035D" w:rsidP="00D0035D">
      <w:pPr>
        <w:pStyle w:val="Paragraphedeliste"/>
        <w:ind w:left="0"/>
        <w:rPr>
          <w:rFonts w:ascii="Arial Narrow" w:hAnsi="Arial Narrow"/>
        </w:rPr>
      </w:pPr>
      <w:r w:rsidRPr="00D0035D">
        <w:rPr>
          <w:rFonts w:ascii="Arial Narrow" w:hAnsi="Arial Narrow"/>
        </w:rPr>
        <w:t xml:space="preserve">Veuillez consulter le site web </w:t>
      </w:r>
      <w:hyperlink r:id="rId8" w:history="1">
        <w:r w:rsidRPr="00D0035D">
          <w:rPr>
            <w:rStyle w:val="Lienhypertexte"/>
            <w:rFonts w:ascii="Arial Narrow" w:hAnsi="Arial Narrow"/>
            <w:iCs/>
            <w:spacing w:val="-2"/>
            <w:sz w:val="20"/>
          </w:rPr>
          <w:t>www.genyk.com</w:t>
        </w:r>
      </w:hyperlink>
      <w:r w:rsidRPr="00D0035D">
        <w:rPr>
          <w:rFonts w:ascii="Arial Narrow" w:hAnsi="Arial Narrow"/>
        </w:rPr>
        <w:t xml:space="preserve"> pour la liste complète des fiches techniques, des devis et des détails.</w:t>
      </w:r>
    </w:p>
    <w:bookmarkEnd w:id="0"/>
    <w:p w14:paraId="09535239" w14:textId="77777777" w:rsidR="00D0035D" w:rsidRPr="00D0035D" w:rsidRDefault="00D0035D" w:rsidP="00D0035D">
      <w:pPr>
        <w:pStyle w:val="Paragraphedeliste"/>
        <w:ind w:left="0"/>
        <w:rPr>
          <w:rFonts w:ascii="Arial Narrow" w:hAnsi="Arial Narrow"/>
        </w:rPr>
      </w:pPr>
    </w:p>
    <w:p w14:paraId="5C8600B0" w14:textId="77777777" w:rsidR="00D0035D" w:rsidRPr="00D0035D" w:rsidRDefault="00D0035D" w:rsidP="00D0035D">
      <w:pPr>
        <w:pStyle w:val="Paragraphedeliste"/>
        <w:ind w:left="0"/>
        <w:rPr>
          <w:rFonts w:ascii="Arial Narrow" w:hAnsi="Arial Narrow"/>
        </w:rPr>
      </w:pPr>
    </w:p>
    <w:p w14:paraId="1BD551AE" w14:textId="77777777" w:rsidR="00D0035D" w:rsidRPr="00F10B21" w:rsidRDefault="00D0035D" w:rsidP="00F10B21">
      <w:pPr>
        <w:pStyle w:val="Paragraphedeliste"/>
        <w:shd w:val="clear" w:color="auto" w:fill="000000" w:themeFill="text1"/>
        <w:ind w:left="0"/>
        <w:rPr>
          <w:rFonts w:ascii="Arial Narrow" w:hAnsi="Arial Narrow"/>
          <w:b/>
          <w:sz w:val="28"/>
        </w:rPr>
      </w:pPr>
      <w:r w:rsidRPr="00F10B21">
        <w:rPr>
          <w:rFonts w:ascii="Arial Narrow" w:hAnsi="Arial Narrow"/>
          <w:b/>
          <w:sz w:val="28"/>
        </w:rPr>
        <w:t xml:space="preserve">PARTIE 1 </w:t>
      </w:r>
      <w:r w:rsidR="00F10B21" w:rsidRPr="00F10B21">
        <w:rPr>
          <w:rFonts w:ascii="Arial Narrow" w:hAnsi="Arial Narrow"/>
          <w:b/>
          <w:sz w:val="28"/>
        </w:rPr>
        <w:t>–</w:t>
      </w:r>
      <w:r w:rsidRPr="00F10B21">
        <w:rPr>
          <w:rFonts w:ascii="Arial Narrow" w:hAnsi="Arial Narrow"/>
          <w:b/>
          <w:sz w:val="28"/>
        </w:rPr>
        <w:t xml:space="preserve"> GÉNÉRALITÉS</w:t>
      </w:r>
    </w:p>
    <w:p w14:paraId="61AB4FB5" w14:textId="77777777" w:rsidR="00F10B21" w:rsidRDefault="00F10B21" w:rsidP="00D0035D">
      <w:pPr>
        <w:pStyle w:val="Paragraphedeliste"/>
        <w:ind w:left="0"/>
        <w:rPr>
          <w:rFonts w:ascii="Arial Narrow" w:hAnsi="Arial Narrow"/>
          <w:b/>
        </w:rPr>
      </w:pPr>
    </w:p>
    <w:p w14:paraId="041DC83F" w14:textId="77777777" w:rsidR="00825FE4" w:rsidRPr="00D0035D" w:rsidRDefault="00825FE4" w:rsidP="00D0035D">
      <w:pPr>
        <w:pStyle w:val="Paragraphedeliste"/>
        <w:ind w:left="0"/>
        <w:rPr>
          <w:rFonts w:ascii="Arial Narrow" w:hAnsi="Arial Narrow"/>
          <w:b/>
        </w:rPr>
      </w:pPr>
    </w:p>
    <w:p w14:paraId="0597C52C" w14:textId="77777777" w:rsidR="00D0035D" w:rsidRPr="00EA2493" w:rsidRDefault="00E1220C" w:rsidP="00EA2493">
      <w:pPr>
        <w:pStyle w:val="Style2"/>
        <w:ind w:left="851" w:hanging="491"/>
      </w:pPr>
      <w:r w:rsidRPr="00EA2493">
        <w:t>DESCRIPTION</w:t>
      </w:r>
    </w:p>
    <w:p w14:paraId="2A73E9E0" w14:textId="77777777" w:rsidR="00F10B21" w:rsidRDefault="00F10B21" w:rsidP="00D0035D">
      <w:pPr>
        <w:pStyle w:val="Paragraphedeliste"/>
        <w:ind w:left="0"/>
        <w:rPr>
          <w:rFonts w:ascii="Arial Narrow" w:hAnsi="Arial Narrow"/>
        </w:rPr>
      </w:pPr>
    </w:p>
    <w:p w14:paraId="3BDFF564" w14:textId="0059A47E" w:rsidR="00F10B21" w:rsidRPr="00F10B21" w:rsidRDefault="00F10B21" w:rsidP="004102B6">
      <w:pPr>
        <w:pStyle w:val="Default"/>
        <w:numPr>
          <w:ilvl w:val="0"/>
          <w:numId w:val="2"/>
        </w:numPr>
        <w:spacing w:after="120"/>
        <w:ind w:left="1134" w:hanging="425"/>
        <w:rPr>
          <w:rFonts w:ascii="Arial Narrow" w:hAnsi="Arial Narrow"/>
          <w:sz w:val="22"/>
          <w:szCs w:val="28"/>
        </w:rPr>
      </w:pPr>
      <w:r w:rsidRPr="00F10B21">
        <w:rPr>
          <w:rFonts w:ascii="Arial Narrow" w:hAnsi="Arial Narrow"/>
          <w:bCs/>
          <w:sz w:val="22"/>
          <w:szCs w:val="28"/>
        </w:rPr>
        <w:t>CAN/ULC S705. 1-</w:t>
      </w:r>
      <w:r w:rsidR="00E724B2">
        <w:rPr>
          <w:rFonts w:ascii="Arial Narrow" w:hAnsi="Arial Narrow"/>
          <w:bCs/>
          <w:sz w:val="22"/>
          <w:szCs w:val="28"/>
        </w:rPr>
        <w:t>15.</w:t>
      </w:r>
      <w:r w:rsidRPr="00F10B21">
        <w:rPr>
          <w:rFonts w:ascii="Arial Narrow" w:hAnsi="Arial Narrow"/>
          <w:bCs/>
          <w:sz w:val="22"/>
          <w:szCs w:val="28"/>
        </w:rPr>
        <w:t xml:space="preserve"> Norme sur l’isolation thermique en mousse de polyuréthane rigide pulvérisée de densité moyenne, Spécifications relative</w:t>
      </w:r>
      <w:r w:rsidR="008E6AFA">
        <w:rPr>
          <w:rFonts w:ascii="Arial Narrow" w:hAnsi="Arial Narrow"/>
          <w:bCs/>
          <w:sz w:val="22"/>
          <w:szCs w:val="28"/>
        </w:rPr>
        <w:t>s</w:t>
      </w:r>
      <w:r w:rsidRPr="00F10B21">
        <w:rPr>
          <w:rFonts w:ascii="Arial Narrow" w:hAnsi="Arial Narrow"/>
          <w:bCs/>
          <w:sz w:val="22"/>
          <w:szCs w:val="28"/>
        </w:rPr>
        <w:t xml:space="preserve"> aux matériaux. </w:t>
      </w:r>
    </w:p>
    <w:p w14:paraId="19D5CDF4" w14:textId="77777777" w:rsidR="00F10B21" w:rsidRDefault="00F10B21" w:rsidP="004102B6">
      <w:pPr>
        <w:pStyle w:val="Default"/>
        <w:numPr>
          <w:ilvl w:val="0"/>
          <w:numId w:val="2"/>
        </w:numPr>
        <w:spacing w:after="120"/>
        <w:ind w:left="1134" w:hanging="425"/>
        <w:rPr>
          <w:rFonts w:ascii="Arial Narrow" w:hAnsi="Arial Narrow"/>
          <w:bCs/>
          <w:sz w:val="22"/>
          <w:szCs w:val="28"/>
        </w:rPr>
      </w:pPr>
      <w:r w:rsidRPr="00F10B21">
        <w:rPr>
          <w:rFonts w:ascii="Arial Narrow" w:hAnsi="Arial Narrow"/>
          <w:bCs/>
          <w:sz w:val="22"/>
          <w:szCs w:val="28"/>
        </w:rPr>
        <w:t xml:space="preserve">CAN/ULC-S705.2-05 (remplace CAN/CGSB-51.39-92): Norme sur l’isolation thermique en mousse de polyuréthane rigide pulvérisée de densité moyenne et la spécification concernant la responsabilité de l’installateur. </w:t>
      </w:r>
    </w:p>
    <w:p w14:paraId="3A4ACE33" w14:textId="6A29867C" w:rsidR="00F10B21" w:rsidRDefault="00F10B21" w:rsidP="004102B6">
      <w:pPr>
        <w:pStyle w:val="Default"/>
        <w:numPr>
          <w:ilvl w:val="0"/>
          <w:numId w:val="2"/>
        </w:numPr>
        <w:spacing w:after="120"/>
        <w:ind w:left="1134" w:hanging="425"/>
        <w:rPr>
          <w:rFonts w:ascii="Arial Narrow" w:hAnsi="Arial Narrow"/>
          <w:bCs/>
          <w:sz w:val="22"/>
          <w:szCs w:val="28"/>
        </w:rPr>
      </w:pPr>
      <w:r w:rsidRPr="00F10B21">
        <w:rPr>
          <w:rFonts w:ascii="Arial Narrow" w:hAnsi="Arial Narrow"/>
          <w:bCs/>
          <w:sz w:val="22"/>
          <w:szCs w:val="28"/>
        </w:rPr>
        <w:t>CCMC 14</w:t>
      </w:r>
      <w:r w:rsidR="00D269D0">
        <w:rPr>
          <w:rFonts w:ascii="Arial Narrow" w:hAnsi="Arial Narrow"/>
          <w:bCs/>
          <w:sz w:val="22"/>
          <w:szCs w:val="28"/>
        </w:rPr>
        <w:t>140</w:t>
      </w:r>
      <w:r w:rsidRPr="00F10B21">
        <w:rPr>
          <w:rFonts w:ascii="Arial Narrow" w:hAnsi="Arial Narrow"/>
          <w:bCs/>
          <w:sz w:val="22"/>
          <w:szCs w:val="28"/>
        </w:rPr>
        <w:t xml:space="preserve">-L, Évaluation pour le système de mousse isolante pulvérisée </w:t>
      </w:r>
      <w:r w:rsidR="00350865" w:rsidRPr="00F10B21">
        <w:rPr>
          <w:rFonts w:ascii="Arial Narrow" w:hAnsi="Arial Narrow"/>
          <w:bCs/>
          <w:sz w:val="22"/>
          <w:szCs w:val="28"/>
        </w:rPr>
        <w:t xml:space="preserve">Boréal </w:t>
      </w:r>
      <w:r w:rsidR="00350865">
        <w:rPr>
          <w:rFonts w:ascii="Arial Narrow" w:hAnsi="Arial Narrow"/>
          <w:bCs/>
          <w:sz w:val="22"/>
          <w:szCs w:val="28"/>
        </w:rPr>
        <w:t>Nature</w:t>
      </w:r>
      <w:r w:rsidR="00350865" w:rsidRPr="00F10B21">
        <w:rPr>
          <w:rFonts w:ascii="Arial Narrow" w:hAnsi="Arial Narrow"/>
          <w:bCs/>
          <w:sz w:val="22"/>
          <w:szCs w:val="28"/>
        </w:rPr>
        <w:t xml:space="preserve"> </w:t>
      </w:r>
      <w:r w:rsidR="00350865">
        <w:rPr>
          <w:rFonts w:ascii="Arial Narrow" w:hAnsi="Arial Narrow"/>
          <w:bCs/>
          <w:sz w:val="22"/>
          <w:szCs w:val="28"/>
        </w:rPr>
        <w:t xml:space="preserve">Élite </w:t>
      </w:r>
      <w:r w:rsidRPr="00F10B21">
        <w:rPr>
          <w:rFonts w:ascii="Arial Narrow" w:hAnsi="Arial Narrow"/>
          <w:bCs/>
          <w:sz w:val="22"/>
          <w:szCs w:val="28"/>
        </w:rPr>
        <w:t xml:space="preserve">ayant respecté la norme pour l’isolation </w:t>
      </w:r>
      <w:r w:rsidR="008E6AFA">
        <w:rPr>
          <w:rFonts w:ascii="Arial Narrow" w:hAnsi="Arial Narrow"/>
          <w:bCs/>
          <w:sz w:val="22"/>
          <w:szCs w:val="28"/>
        </w:rPr>
        <w:t>t</w:t>
      </w:r>
      <w:r w:rsidRPr="00F10B21">
        <w:rPr>
          <w:rFonts w:ascii="Arial Narrow" w:hAnsi="Arial Narrow"/>
          <w:bCs/>
          <w:sz w:val="22"/>
          <w:szCs w:val="28"/>
        </w:rPr>
        <w:t xml:space="preserve">hermique. </w:t>
      </w:r>
    </w:p>
    <w:p w14:paraId="62D55C15" w14:textId="6B833D86" w:rsidR="00F10B21" w:rsidRPr="00F10B21" w:rsidRDefault="00D269D0" w:rsidP="004102B6">
      <w:pPr>
        <w:pStyle w:val="Default"/>
        <w:numPr>
          <w:ilvl w:val="0"/>
          <w:numId w:val="2"/>
        </w:numPr>
        <w:spacing w:after="120"/>
        <w:ind w:left="1134" w:hanging="425"/>
        <w:rPr>
          <w:rFonts w:ascii="Arial Narrow" w:hAnsi="Arial Narrow"/>
          <w:bCs/>
          <w:sz w:val="22"/>
          <w:szCs w:val="28"/>
        </w:rPr>
      </w:pPr>
      <w:r w:rsidRPr="00F10B21">
        <w:rPr>
          <w:rFonts w:ascii="Arial Narrow" w:hAnsi="Arial Narrow"/>
          <w:bCs/>
          <w:sz w:val="22"/>
          <w:szCs w:val="28"/>
        </w:rPr>
        <w:t>Boréal</w:t>
      </w:r>
      <w:r w:rsidR="00F10B21" w:rsidRPr="00F10B21">
        <w:rPr>
          <w:rFonts w:ascii="Arial Narrow" w:hAnsi="Arial Narrow"/>
          <w:bCs/>
          <w:sz w:val="22"/>
          <w:szCs w:val="28"/>
        </w:rPr>
        <w:t xml:space="preserve"> </w:t>
      </w:r>
      <w:r w:rsidR="00C24536">
        <w:rPr>
          <w:rFonts w:ascii="Arial Narrow" w:hAnsi="Arial Narrow"/>
          <w:bCs/>
          <w:sz w:val="22"/>
          <w:szCs w:val="28"/>
        </w:rPr>
        <w:t>N</w:t>
      </w:r>
      <w:r w:rsidR="00257766">
        <w:rPr>
          <w:rFonts w:ascii="Arial Narrow" w:hAnsi="Arial Narrow"/>
          <w:bCs/>
          <w:sz w:val="22"/>
          <w:szCs w:val="28"/>
        </w:rPr>
        <w:t>ature</w:t>
      </w:r>
      <w:r w:rsidR="00F10B21" w:rsidRPr="00F10B21">
        <w:rPr>
          <w:rFonts w:ascii="Arial Narrow" w:hAnsi="Arial Narrow"/>
          <w:bCs/>
          <w:sz w:val="22"/>
          <w:szCs w:val="28"/>
        </w:rPr>
        <w:t xml:space="preserve"> </w:t>
      </w:r>
      <w:r w:rsidR="001D41A6">
        <w:rPr>
          <w:rFonts w:ascii="Arial Narrow" w:hAnsi="Arial Narrow"/>
          <w:bCs/>
          <w:sz w:val="22"/>
          <w:szCs w:val="28"/>
        </w:rPr>
        <w:t xml:space="preserve">Élite </w:t>
      </w:r>
      <w:r w:rsidR="00F10B21" w:rsidRPr="00F10B21">
        <w:rPr>
          <w:rFonts w:ascii="Arial Narrow" w:hAnsi="Arial Narrow"/>
          <w:bCs/>
          <w:sz w:val="22"/>
          <w:szCs w:val="28"/>
        </w:rPr>
        <w:t xml:space="preserve">est reconnu comme une excellente solution pour le contrôle du </w:t>
      </w:r>
      <w:r w:rsidR="00F5166B">
        <w:rPr>
          <w:rFonts w:ascii="Arial Narrow" w:hAnsi="Arial Narrow"/>
          <w:bCs/>
          <w:sz w:val="22"/>
          <w:szCs w:val="28"/>
        </w:rPr>
        <w:t>radon</w:t>
      </w:r>
      <w:r w:rsidR="00F10B21" w:rsidRPr="00F10B21">
        <w:rPr>
          <w:rFonts w:ascii="Arial Narrow" w:hAnsi="Arial Narrow"/>
          <w:bCs/>
          <w:sz w:val="22"/>
          <w:szCs w:val="28"/>
        </w:rPr>
        <w:t xml:space="preserve"> tel qu’évalué par le CCMC sous le rapport d’évaluation 14073-R. </w:t>
      </w:r>
    </w:p>
    <w:p w14:paraId="2E3A7E80" w14:textId="77777777" w:rsidR="00F10B21" w:rsidRDefault="00F10B21" w:rsidP="00D0035D">
      <w:pPr>
        <w:pStyle w:val="Paragraphedeliste"/>
        <w:ind w:left="0"/>
        <w:rPr>
          <w:rFonts w:ascii="Arial Narrow" w:hAnsi="Arial Narrow"/>
        </w:rPr>
      </w:pPr>
    </w:p>
    <w:p w14:paraId="1513CB6B" w14:textId="77777777" w:rsidR="00EA2493" w:rsidRDefault="00EA2493" w:rsidP="00D0035D">
      <w:pPr>
        <w:pStyle w:val="Paragraphedeliste"/>
        <w:ind w:left="0"/>
        <w:rPr>
          <w:rFonts w:ascii="Arial Narrow" w:hAnsi="Arial Narrow"/>
        </w:rPr>
      </w:pPr>
    </w:p>
    <w:p w14:paraId="336F9652" w14:textId="77777777" w:rsidR="00D0035D" w:rsidRPr="00EA2493" w:rsidRDefault="00E1220C" w:rsidP="004102B6">
      <w:pPr>
        <w:pStyle w:val="Style2"/>
        <w:numPr>
          <w:ilvl w:val="1"/>
          <w:numId w:val="5"/>
        </w:numPr>
        <w:ind w:left="851" w:hanging="491"/>
      </w:pPr>
      <w:r w:rsidRPr="00EA2493">
        <w:t>SECTIONS LIÉES</w:t>
      </w:r>
    </w:p>
    <w:p w14:paraId="5AE6A872" w14:textId="77777777" w:rsidR="00D0035D" w:rsidRPr="00D0035D" w:rsidRDefault="00D0035D" w:rsidP="00D0035D">
      <w:pPr>
        <w:pStyle w:val="Paragraphedeliste"/>
        <w:ind w:left="0"/>
        <w:rPr>
          <w:rFonts w:ascii="Arial Narrow" w:hAnsi="Arial Narrow"/>
        </w:rPr>
      </w:pPr>
    </w:p>
    <w:tbl>
      <w:tblPr>
        <w:tblStyle w:val="Grilledutableau"/>
        <w:tblW w:w="0" w:type="auto"/>
        <w:tblInd w:w="846" w:type="dxa"/>
        <w:tblLook w:val="04A0" w:firstRow="1" w:lastRow="0" w:firstColumn="1" w:lastColumn="0" w:noHBand="0" w:noVBand="1"/>
      </w:tblPr>
      <w:tblGrid>
        <w:gridCol w:w="525"/>
        <w:gridCol w:w="4845"/>
        <w:gridCol w:w="2710"/>
      </w:tblGrid>
      <w:tr w:rsidR="00D0035D" w:rsidRPr="00D0035D" w14:paraId="197298B8" w14:textId="77777777" w:rsidTr="00EA2493">
        <w:tc>
          <w:tcPr>
            <w:tcW w:w="525" w:type="dxa"/>
          </w:tcPr>
          <w:p w14:paraId="5DD90364" w14:textId="77777777" w:rsidR="00D0035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1</w:t>
            </w:r>
          </w:p>
        </w:tc>
        <w:tc>
          <w:tcPr>
            <w:tcW w:w="4845" w:type="dxa"/>
          </w:tcPr>
          <w:p w14:paraId="6963F555" w14:textId="77777777" w:rsidR="00D0035D" w:rsidRPr="000B044D" w:rsidRDefault="00D0035D" w:rsidP="00E46A87">
            <w:pPr>
              <w:pStyle w:val="Paragraphedeliste"/>
              <w:ind w:left="0"/>
              <w:rPr>
                <w:rFonts w:ascii="Arial Narrow" w:hAnsi="Arial Narrow"/>
                <w:i/>
                <w:sz w:val="22"/>
              </w:rPr>
            </w:pPr>
            <w:r w:rsidRPr="000B044D">
              <w:rPr>
                <w:rStyle w:val="Accentuation"/>
                <w:rFonts w:ascii="Arial Narrow" w:hAnsi="Arial Narrow"/>
                <w:i w:val="0"/>
                <w:sz w:val="22"/>
              </w:rPr>
              <w:t>Mûrissement du béton</w:t>
            </w:r>
          </w:p>
        </w:tc>
        <w:tc>
          <w:tcPr>
            <w:tcW w:w="2710" w:type="dxa"/>
          </w:tcPr>
          <w:p w14:paraId="3AC7AE32" w14:textId="77777777" w:rsidR="00D0035D" w:rsidRPr="000B044D" w:rsidRDefault="00D0035D" w:rsidP="00E46A87">
            <w:pPr>
              <w:pStyle w:val="Paragraphedeliste"/>
              <w:ind w:left="0"/>
              <w:rPr>
                <w:rFonts w:ascii="Arial Narrow" w:hAnsi="Arial Narrow"/>
                <w:i/>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03 39 00 03300</w:t>
            </w:r>
          </w:p>
        </w:tc>
      </w:tr>
      <w:tr w:rsidR="00D0035D" w:rsidRPr="00D0035D" w14:paraId="0A74F25C" w14:textId="77777777" w:rsidTr="00EA2493">
        <w:tc>
          <w:tcPr>
            <w:tcW w:w="525" w:type="dxa"/>
          </w:tcPr>
          <w:p w14:paraId="5C599B8A" w14:textId="77777777" w:rsidR="00D0035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2</w:t>
            </w:r>
          </w:p>
        </w:tc>
        <w:tc>
          <w:tcPr>
            <w:tcW w:w="4845" w:type="dxa"/>
          </w:tcPr>
          <w:p w14:paraId="74B0EF05" w14:textId="77777777" w:rsidR="00D0035D" w:rsidRPr="000B044D" w:rsidRDefault="00D0035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Structure préfabriquée en béton</w:t>
            </w:r>
          </w:p>
        </w:tc>
        <w:tc>
          <w:tcPr>
            <w:tcW w:w="2710" w:type="dxa"/>
          </w:tcPr>
          <w:p w14:paraId="42CE969E" w14:textId="77777777" w:rsidR="00D0035D" w:rsidRPr="000B044D" w:rsidRDefault="00D0035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03 40 00</w:t>
            </w:r>
            <w:r w:rsidR="000B044D">
              <w:rPr>
                <w:rStyle w:val="Accentuation"/>
                <w:rFonts w:ascii="Arial Narrow" w:hAnsi="Arial Narrow"/>
                <w:i w:val="0"/>
                <w:sz w:val="22"/>
              </w:rPr>
              <w:t xml:space="preserve"> </w:t>
            </w:r>
            <w:r w:rsidRPr="000B044D">
              <w:rPr>
                <w:rStyle w:val="Accentuation"/>
                <w:rFonts w:ascii="Arial Narrow" w:hAnsi="Arial Narrow"/>
                <w:i w:val="0"/>
                <w:sz w:val="22"/>
              </w:rPr>
              <w:t>03400</w:t>
            </w:r>
          </w:p>
        </w:tc>
      </w:tr>
      <w:tr w:rsidR="00D0035D" w:rsidRPr="00D0035D" w14:paraId="36C51F83" w14:textId="77777777" w:rsidTr="00EA2493">
        <w:tc>
          <w:tcPr>
            <w:tcW w:w="525" w:type="dxa"/>
          </w:tcPr>
          <w:p w14:paraId="4382676C" w14:textId="77777777" w:rsidR="00D0035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3</w:t>
            </w:r>
          </w:p>
        </w:tc>
        <w:tc>
          <w:tcPr>
            <w:tcW w:w="4845" w:type="dxa"/>
          </w:tcPr>
          <w:p w14:paraId="7CC67651" w14:textId="77777777" w:rsidR="00D0035D" w:rsidRPr="000B044D" w:rsidRDefault="00F10B21"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Maçonnerie</w:t>
            </w:r>
          </w:p>
        </w:tc>
        <w:tc>
          <w:tcPr>
            <w:tcW w:w="2710" w:type="dxa"/>
          </w:tcPr>
          <w:p w14:paraId="64B60AB1" w14:textId="77777777" w:rsidR="00D0035D" w:rsidRPr="000B044D" w:rsidRDefault="00F10B21"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04 05 00 04200</w:t>
            </w:r>
          </w:p>
        </w:tc>
      </w:tr>
      <w:tr w:rsidR="00F10B21" w:rsidRPr="00D0035D" w14:paraId="77D152BB" w14:textId="77777777" w:rsidTr="00EA2493">
        <w:tc>
          <w:tcPr>
            <w:tcW w:w="525" w:type="dxa"/>
          </w:tcPr>
          <w:p w14:paraId="4356BE0E" w14:textId="77777777" w:rsidR="00F10B21"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4</w:t>
            </w:r>
          </w:p>
        </w:tc>
        <w:tc>
          <w:tcPr>
            <w:tcW w:w="4845" w:type="dxa"/>
          </w:tcPr>
          <w:p w14:paraId="71C5F447" w14:textId="77777777" w:rsidR="00F10B21" w:rsidRPr="000B044D" w:rsidRDefault="00F10B21"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Structure de métal</w:t>
            </w:r>
          </w:p>
        </w:tc>
        <w:tc>
          <w:tcPr>
            <w:tcW w:w="2710" w:type="dxa"/>
          </w:tcPr>
          <w:p w14:paraId="523935C9" w14:textId="77777777" w:rsidR="00F10B21" w:rsidRPr="000B044D" w:rsidRDefault="00F10B21"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05 10 00 05300</w:t>
            </w:r>
          </w:p>
        </w:tc>
      </w:tr>
      <w:tr w:rsidR="002718AE" w:rsidRPr="00D0035D" w14:paraId="5F103198" w14:textId="77777777" w:rsidTr="00EA2493">
        <w:tc>
          <w:tcPr>
            <w:tcW w:w="525" w:type="dxa"/>
          </w:tcPr>
          <w:p w14:paraId="345FD3A9" w14:textId="77777777" w:rsidR="002718AE"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5</w:t>
            </w:r>
          </w:p>
        </w:tc>
        <w:tc>
          <w:tcPr>
            <w:tcW w:w="4845" w:type="dxa"/>
          </w:tcPr>
          <w:p w14:paraId="5B47BA75" w14:textId="77777777" w:rsidR="002718AE" w:rsidRPr="000B044D" w:rsidRDefault="002718AE"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Structure de Métal formée à froid</w:t>
            </w:r>
          </w:p>
        </w:tc>
        <w:tc>
          <w:tcPr>
            <w:tcW w:w="2710" w:type="dxa"/>
          </w:tcPr>
          <w:p w14:paraId="69C8FFF4" w14:textId="77777777" w:rsidR="002718AE" w:rsidRPr="000B044D" w:rsidRDefault="002718AE"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05 40 00 05400</w:t>
            </w:r>
          </w:p>
        </w:tc>
      </w:tr>
      <w:tr w:rsidR="002718AE" w:rsidRPr="00D0035D" w14:paraId="21914CF9" w14:textId="77777777" w:rsidTr="00EA2493">
        <w:tc>
          <w:tcPr>
            <w:tcW w:w="525" w:type="dxa"/>
          </w:tcPr>
          <w:p w14:paraId="0B4B7B06" w14:textId="77777777" w:rsidR="002718AE"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6</w:t>
            </w:r>
          </w:p>
        </w:tc>
        <w:tc>
          <w:tcPr>
            <w:tcW w:w="4845" w:type="dxa"/>
          </w:tcPr>
          <w:p w14:paraId="69BB50BF" w14:textId="77777777" w:rsidR="002718AE" w:rsidRPr="000B044D" w:rsidRDefault="002718AE"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Charpente brute</w:t>
            </w:r>
          </w:p>
        </w:tc>
        <w:tc>
          <w:tcPr>
            <w:tcW w:w="2710" w:type="dxa"/>
          </w:tcPr>
          <w:p w14:paraId="521598BC" w14:textId="77777777" w:rsidR="002718AE" w:rsidRPr="000B044D" w:rsidRDefault="002718AE"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Section</w:t>
            </w:r>
            <w:r w:rsidRPr="000B044D">
              <w:rPr>
                <w:rStyle w:val="Accentuation"/>
                <w:rFonts w:ascii="Arial Narrow" w:hAnsi="Arial Narrow"/>
                <w:i w:val="0"/>
                <w:sz w:val="22"/>
              </w:rPr>
              <w:tab/>
              <w:t>06 10 00 06100</w:t>
            </w:r>
          </w:p>
        </w:tc>
      </w:tr>
      <w:tr w:rsidR="002718AE" w:rsidRPr="00D0035D" w14:paraId="362EB156" w14:textId="77777777" w:rsidTr="00EA2493">
        <w:tc>
          <w:tcPr>
            <w:tcW w:w="525" w:type="dxa"/>
          </w:tcPr>
          <w:p w14:paraId="5E42BCC7" w14:textId="77777777" w:rsidR="002718AE"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7</w:t>
            </w:r>
          </w:p>
        </w:tc>
        <w:tc>
          <w:tcPr>
            <w:tcW w:w="4845" w:type="dxa"/>
          </w:tcPr>
          <w:p w14:paraId="415113B5" w14:textId="77777777" w:rsidR="002718AE" w:rsidRPr="000B044D" w:rsidRDefault="002718AE"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Imperméabilité</w:t>
            </w:r>
          </w:p>
        </w:tc>
        <w:tc>
          <w:tcPr>
            <w:tcW w:w="2710" w:type="dxa"/>
          </w:tcPr>
          <w:p w14:paraId="5E6DD26E" w14:textId="77777777" w:rsidR="002718AE" w:rsidRPr="000B044D" w:rsidRDefault="002718AE"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07 10 00 07100</w:t>
            </w:r>
          </w:p>
        </w:tc>
      </w:tr>
      <w:tr w:rsidR="002718AE" w:rsidRPr="00D0035D" w14:paraId="45D51C68" w14:textId="77777777" w:rsidTr="00EA2493">
        <w:tc>
          <w:tcPr>
            <w:tcW w:w="525" w:type="dxa"/>
          </w:tcPr>
          <w:p w14:paraId="3855EEE2" w14:textId="77777777" w:rsidR="002718AE"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8</w:t>
            </w:r>
          </w:p>
        </w:tc>
        <w:tc>
          <w:tcPr>
            <w:tcW w:w="4845" w:type="dxa"/>
          </w:tcPr>
          <w:p w14:paraId="53BA283F" w14:textId="77777777" w:rsidR="002718AE" w:rsidRPr="000B044D" w:rsidRDefault="002718AE"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Pare-Vapeur</w:t>
            </w:r>
          </w:p>
        </w:tc>
        <w:tc>
          <w:tcPr>
            <w:tcW w:w="2710" w:type="dxa"/>
          </w:tcPr>
          <w:p w14:paraId="27A6D20E" w14:textId="77777777" w:rsidR="002718AE" w:rsidRPr="000B044D" w:rsidRDefault="002718AE"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07 26 00 07260</w:t>
            </w:r>
          </w:p>
        </w:tc>
      </w:tr>
      <w:tr w:rsidR="002718AE" w:rsidRPr="00D0035D" w14:paraId="7E61490A" w14:textId="77777777" w:rsidTr="00EA2493">
        <w:tc>
          <w:tcPr>
            <w:tcW w:w="525" w:type="dxa"/>
          </w:tcPr>
          <w:p w14:paraId="1BAF99E6" w14:textId="77777777" w:rsidR="002718AE"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9</w:t>
            </w:r>
          </w:p>
        </w:tc>
        <w:tc>
          <w:tcPr>
            <w:tcW w:w="4845" w:type="dxa"/>
          </w:tcPr>
          <w:p w14:paraId="3AAFD769" w14:textId="77777777" w:rsidR="002718AE" w:rsidRPr="000B044D" w:rsidRDefault="002718AE"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Pare-Air</w:t>
            </w:r>
          </w:p>
        </w:tc>
        <w:tc>
          <w:tcPr>
            <w:tcW w:w="2710" w:type="dxa"/>
          </w:tcPr>
          <w:p w14:paraId="06E79C3B" w14:textId="77777777" w:rsidR="002718AE" w:rsidRPr="000B044D" w:rsidRDefault="002718AE"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07 27 00 07260</w:t>
            </w:r>
          </w:p>
        </w:tc>
      </w:tr>
      <w:tr w:rsidR="002718AE" w:rsidRPr="00D0035D" w14:paraId="58785916" w14:textId="77777777" w:rsidTr="00EA2493">
        <w:tc>
          <w:tcPr>
            <w:tcW w:w="525" w:type="dxa"/>
          </w:tcPr>
          <w:p w14:paraId="753BFB04" w14:textId="77777777" w:rsidR="002718AE"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10</w:t>
            </w:r>
          </w:p>
        </w:tc>
        <w:tc>
          <w:tcPr>
            <w:tcW w:w="4845" w:type="dxa"/>
          </w:tcPr>
          <w:p w14:paraId="1919C85C" w14:textId="77777777" w:rsidR="002718AE"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Recouvrements flexibles</w:t>
            </w:r>
          </w:p>
        </w:tc>
        <w:tc>
          <w:tcPr>
            <w:tcW w:w="2710" w:type="dxa"/>
          </w:tcPr>
          <w:p w14:paraId="0D28274C" w14:textId="77777777" w:rsidR="002718AE"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07 65 00 07270</w:t>
            </w:r>
          </w:p>
        </w:tc>
      </w:tr>
      <w:tr w:rsidR="000B044D" w:rsidRPr="00D0035D" w14:paraId="0DBB62F2" w14:textId="77777777" w:rsidTr="00EA2493">
        <w:tc>
          <w:tcPr>
            <w:tcW w:w="525" w:type="dxa"/>
          </w:tcPr>
          <w:p w14:paraId="1BFE8FF7"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11</w:t>
            </w:r>
          </w:p>
        </w:tc>
        <w:tc>
          <w:tcPr>
            <w:tcW w:w="4845" w:type="dxa"/>
          </w:tcPr>
          <w:p w14:paraId="0FE5AA96"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Spécialités de Toit et de Murs</w:t>
            </w:r>
          </w:p>
        </w:tc>
        <w:tc>
          <w:tcPr>
            <w:tcW w:w="2710" w:type="dxa"/>
          </w:tcPr>
          <w:p w14:paraId="78CDE447"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07 70 00 07400</w:t>
            </w:r>
          </w:p>
        </w:tc>
      </w:tr>
      <w:tr w:rsidR="000B044D" w:rsidRPr="00D0035D" w14:paraId="6B1518AC" w14:textId="77777777" w:rsidTr="00EA2493">
        <w:tc>
          <w:tcPr>
            <w:tcW w:w="525" w:type="dxa"/>
          </w:tcPr>
          <w:p w14:paraId="68CF87CC"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12</w:t>
            </w:r>
          </w:p>
        </w:tc>
        <w:tc>
          <w:tcPr>
            <w:tcW w:w="4845" w:type="dxa"/>
          </w:tcPr>
          <w:p w14:paraId="7C998B8D"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Protection de fumée et de feu</w:t>
            </w:r>
          </w:p>
        </w:tc>
        <w:tc>
          <w:tcPr>
            <w:tcW w:w="2710" w:type="dxa"/>
          </w:tcPr>
          <w:p w14:paraId="298B9663"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07 80 00 07800</w:t>
            </w:r>
          </w:p>
        </w:tc>
      </w:tr>
      <w:tr w:rsidR="000B044D" w:rsidRPr="00D0035D" w14:paraId="359F57D2" w14:textId="77777777" w:rsidTr="00EA2493">
        <w:tc>
          <w:tcPr>
            <w:tcW w:w="525" w:type="dxa"/>
          </w:tcPr>
          <w:p w14:paraId="23606DFB"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13</w:t>
            </w:r>
          </w:p>
        </w:tc>
        <w:tc>
          <w:tcPr>
            <w:tcW w:w="4845" w:type="dxa"/>
          </w:tcPr>
          <w:p w14:paraId="4567F473"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Barrière </w:t>
            </w:r>
            <w:r w:rsidR="008E6AFA">
              <w:rPr>
                <w:rStyle w:val="Accentuation"/>
                <w:rFonts w:ascii="Arial Narrow" w:hAnsi="Arial Narrow"/>
                <w:i w:val="0"/>
                <w:sz w:val="22"/>
              </w:rPr>
              <w:t>t</w:t>
            </w:r>
            <w:r w:rsidRPr="000B044D">
              <w:rPr>
                <w:rStyle w:val="Accentuation"/>
                <w:rFonts w:ascii="Arial Narrow" w:hAnsi="Arial Narrow"/>
                <w:i w:val="0"/>
                <w:sz w:val="22"/>
              </w:rPr>
              <w:t>hermique</w:t>
            </w:r>
          </w:p>
        </w:tc>
        <w:tc>
          <w:tcPr>
            <w:tcW w:w="2710" w:type="dxa"/>
          </w:tcPr>
          <w:p w14:paraId="4019B772"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07 81 29 07840</w:t>
            </w:r>
          </w:p>
        </w:tc>
      </w:tr>
      <w:tr w:rsidR="000B044D" w:rsidRPr="00D0035D" w14:paraId="2D4B3FFE" w14:textId="77777777" w:rsidTr="00EA2493">
        <w:tc>
          <w:tcPr>
            <w:tcW w:w="525" w:type="dxa"/>
          </w:tcPr>
          <w:p w14:paraId="3CF8F11A"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14</w:t>
            </w:r>
          </w:p>
        </w:tc>
        <w:tc>
          <w:tcPr>
            <w:tcW w:w="4845" w:type="dxa"/>
          </w:tcPr>
          <w:p w14:paraId="354635CF"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Barrière anti-feu</w:t>
            </w:r>
          </w:p>
        </w:tc>
        <w:tc>
          <w:tcPr>
            <w:tcW w:w="2710" w:type="dxa"/>
          </w:tcPr>
          <w:p w14:paraId="618B04FD"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07 84 00</w:t>
            </w:r>
          </w:p>
        </w:tc>
      </w:tr>
      <w:tr w:rsidR="000B044D" w:rsidRPr="00D0035D" w14:paraId="0F479D0A" w14:textId="77777777" w:rsidTr="00EA2493">
        <w:tc>
          <w:tcPr>
            <w:tcW w:w="525" w:type="dxa"/>
          </w:tcPr>
          <w:p w14:paraId="3AE2C432"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15</w:t>
            </w:r>
          </w:p>
        </w:tc>
        <w:tc>
          <w:tcPr>
            <w:tcW w:w="4845" w:type="dxa"/>
          </w:tcPr>
          <w:p w14:paraId="288D9299"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Plâtrage et panneaux de Gypse</w:t>
            </w:r>
          </w:p>
        </w:tc>
        <w:tc>
          <w:tcPr>
            <w:tcW w:w="2710" w:type="dxa"/>
          </w:tcPr>
          <w:p w14:paraId="5A3DC8A7" w14:textId="77777777" w:rsidR="000B044D" w:rsidRPr="000B044D" w:rsidRDefault="000B044D" w:rsidP="00E46A87">
            <w:pPr>
              <w:pStyle w:val="Paragraphedeliste"/>
              <w:ind w:left="0"/>
              <w:rPr>
                <w:rStyle w:val="Accentuation"/>
                <w:rFonts w:ascii="Arial Narrow" w:hAnsi="Arial Narrow"/>
                <w:i w:val="0"/>
                <w:sz w:val="22"/>
              </w:rPr>
            </w:pPr>
            <w:r w:rsidRPr="000B044D">
              <w:rPr>
                <w:rStyle w:val="Accentuation"/>
                <w:rFonts w:ascii="Arial Narrow" w:hAnsi="Arial Narrow"/>
                <w:i w:val="0"/>
                <w:sz w:val="22"/>
              </w:rPr>
              <w:t xml:space="preserve">Section </w:t>
            </w:r>
            <w:r w:rsidRPr="000B044D">
              <w:rPr>
                <w:rStyle w:val="Accentuation"/>
                <w:rFonts w:ascii="Arial Narrow" w:hAnsi="Arial Narrow"/>
                <w:i w:val="0"/>
                <w:sz w:val="22"/>
              </w:rPr>
              <w:tab/>
              <w:t>09 20 00 09250</w:t>
            </w:r>
          </w:p>
        </w:tc>
      </w:tr>
    </w:tbl>
    <w:p w14:paraId="49605176" w14:textId="77777777" w:rsidR="00D0035D" w:rsidRDefault="00D0035D" w:rsidP="00D0035D">
      <w:pPr>
        <w:pStyle w:val="Paragraphedeliste"/>
        <w:ind w:left="0"/>
        <w:rPr>
          <w:rFonts w:ascii="Arial Narrow" w:hAnsi="Arial Narrow"/>
        </w:rPr>
      </w:pPr>
    </w:p>
    <w:p w14:paraId="0F220AFD" w14:textId="77777777" w:rsidR="000B044D" w:rsidRDefault="000B044D">
      <w:pPr>
        <w:spacing w:after="160" w:line="259" w:lineRule="auto"/>
        <w:rPr>
          <w:rFonts w:ascii="Arial Narrow" w:hAnsi="Arial Narrow"/>
        </w:rPr>
      </w:pPr>
      <w:r>
        <w:rPr>
          <w:rFonts w:ascii="Arial Narrow" w:hAnsi="Arial Narrow"/>
        </w:rPr>
        <w:br w:type="page"/>
      </w:r>
    </w:p>
    <w:p w14:paraId="280C4DB3" w14:textId="77777777" w:rsidR="0048430F" w:rsidRPr="00EA2493" w:rsidRDefault="00E1220C" w:rsidP="004102B6">
      <w:pPr>
        <w:pStyle w:val="Style2"/>
        <w:numPr>
          <w:ilvl w:val="1"/>
          <w:numId w:val="5"/>
        </w:numPr>
        <w:ind w:left="851" w:hanging="491"/>
      </w:pPr>
      <w:r w:rsidRPr="00EA2493">
        <w:lastRenderedPageBreak/>
        <w:t>RÉFÉRENCES</w:t>
      </w:r>
    </w:p>
    <w:p w14:paraId="52A469B8" w14:textId="621E45D6" w:rsidR="00D0035D" w:rsidRPr="0048430F" w:rsidRDefault="00D269D0" w:rsidP="004102B6">
      <w:pPr>
        <w:pStyle w:val="Default"/>
        <w:numPr>
          <w:ilvl w:val="0"/>
          <w:numId w:val="3"/>
        </w:numPr>
        <w:spacing w:after="120"/>
        <w:ind w:left="1134" w:hanging="425"/>
        <w:rPr>
          <w:rFonts w:ascii="Arial Narrow" w:hAnsi="Arial Narrow"/>
          <w:bCs/>
          <w:sz w:val="22"/>
          <w:szCs w:val="28"/>
        </w:rPr>
      </w:pPr>
      <w:r>
        <w:rPr>
          <w:rFonts w:ascii="Arial Narrow" w:hAnsi="Arial Narrow"/>
          <w:bCs/>
          <w:sz w:val="22"/>
          <w:szCs w:val="28"/>
        </w:rPr>
        <w:t>ASTM E-2178</w:t>
      </w:r>
      <w:r w:rsidR="00D0035D" w:rsidRPr="0048430F">
        <w:rPr>
          <w:rFonts w:ascii="Arial Narrow" w:hAnsi="Arial Narrow"/>
          <w:bCs/>
          <w:sz w:val="22"/>
          <w:szCs w:val="28"/>
        </w:rPr>
        <w:t xml:space="preserve"> </w:t>
      </w:r>
      <w:r w:rsidR="00705950">
        <w:rPr>
          <w:rFonts w:ascii="Arial Narrow" w:hAnsi="Arial Narrow"/>
          <w:bCs/>
          <w:sz w:val="22"/>
          <w:szCs w:val="28"/>
        </w:rPr>
        <w:t xml:space="preserve">– </w:t>
      </w:r>
      <w:r>
        <w:rPr>
          <w:rFonts w:ascii="Arial Narrow" w:hAnsi="Arial Narrow"/>
          <w:bCs/>
          <w:sz w:val="22"/>
          <w:szCs w:val="28"/>
        </w:rPr>
        <w:t>perméance à l’</w:t>
      </w:r>
      <w:r w:rsidR="00705950">
        <w:rPr>
          <w:rFonts w:ascii="Arial Narrow" w:hAnsi="Arial Narrow"/>
          <w:bCs/>
          <w:sz w:val="22"/>
          <w:szCs w:val="28"/>
        </w:rPr>
        <w:t xml:space="preserve">air </w:t>
      </w:r>
    </w:p>
    <w:p w14:paraId="0878A744" w14:textId="77777777" w:rsidR="00D0035D" w:rsidRPr="0048430F" w:rsidRDefault="00D0035D" w:rsidP="004102B6">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ASTM C518-10 – Méthode d’essai standard pour l’état des propriétés de transmission thermique par moyen de l’appareil fluxmètre.</w:t>
      </w:r>
    </w:p>
    <w:p w14:paraId="17B59301" w14:textId="77777777" w:rsidR="00D0035D" w:rsidRPr="0009748D" w:rsidRDefault="00D0035D" w:rsidP="004102B6">
      <w:pPr>
        <w:pStyle w:val="Default"/>
        <w:numPr>
          <w:ilvl w:val="0"/>
          <w:numId w:val="3"/>
        </w:numPr>
        <w:spacing w:after="120"/>
        <w:ind w:left="1134" w:hanging="425"/>
        <w:rPr>
          <w:rFonts w:ascii="Arial Narrow" w:hAnsi="Arial Narrow"/>
          <w:bCs/>
          <w:sz w:val="22"/>
          <w:szCs w:val="28"/>
          <w:lang w:val="en-CA"/>
        </w:rPr>
      </w:pPr>
      <w:r w:rsidRPr="0009748D">
        <w:rPr>
          <w:rFonts w:ascii="Arial Narrow" w:hAnsi="Arial Narrow"/>
          <w:bCs/>
          <w:sz w:val="22"/>
          <w:szCs w:val="28"/>
          <w:lang w:val="en-CA"/>
        </w:rPr>
        <w:t>ASTM C1338-08 - Standard Test Method for Determining Fungi Resistance of Insulation Materials and Facings.</w:t>
      </w:r>
    </w:p>
    <w:p w14:paraId="2BD542CA" w14:textId="77777777" w:rsidR="00D0035D" w:rsidRPr="008E6AFA" w:rsidRDefault="00D0035D" w:rsidP="004102B6">
      <w:pPr>
        <w:pStyle w:val="Default"/>
        <w:numPr>
          <w:ilvl w:val="0"/>
          <w:numId w:val="3"/>
        </w:numPr>
        <w:spacing w:after="120"/>
        <w:ind w:left="1134" w:hanging="425"/>
        <w:rPr>
          <w:rFonts w:ascii="Arial Narrow" w:hAnsi="Arial Narrow"/>
          <w:bCs/>
          <w:sz w:val="22"/>
          <w:szCs w:val="28"/>
          <w:lang w:val="en-CA"/>
        </w:rPr>
      </w:pPr>
      <w:r w:rsidRPr="008E6AFA">
        <w:rPr>
          <w:rFonts w:ascii="Arial Narrow" w:hAnsi="Arial Narrow"/>
          <w:bCs/>
          <w:sz w:val="22"/>
          <w:szCs w:val="28"/>
          <w:lang w:val="en-CA"/>
        </w:rPr>
        <w:t xml:space="preserve">ASTM D1621-10 - Standard Test Method for Compressive Properties </w:t>
      </w:r>
      <w:r w:rsidR="008E6AFA" w:rsidRPr="008E6AFA">
        <w:rPr>
          <w:rFonts w:ascii="Arial Narrow" w:hAnsi="Arial Narrow"/>
          <w:bCs/>
          <w:sz w:val="22"/>
          <w:szCs w:val="28"/>
          <w:lang w:val="en-CA"/>
        </w:rPr>
        <w:t>o</w:t>
      </w:r>
      <w:r w:rsidRPr="008E6AFA">
        <w:rPr>
          <w:rFonts w:ascii="Arial Narrow" w:hAnsi="Arial Narrow"/>
          <w:bCs/>
          <w:sz w:val="22"/>
          <w:szCs w:val="28"/>
          <w:lang w:val="en-CA"/>
        </w:rPr>
        <w:t>f Rigid Cellular Plastics.</w:t>
      </w:r>
    </w:p>
    <w:p w14:paraId="2F70066B" w14:textId="77777777" w:rsidR="00D0035D" w:rsidRPr="0009748D" w:rsidRDefault="00D0035D" w:rsidP="004102B6">
      <w:pPr>
        <w:pStyle w:val="Default"/>
        <w:numPr>
          <w:ilvl w:val="0"/>
          <w:numId w:val="3"/>
        </w:numPr>
        <w:spacing w:after="120"/>
        <w:ind w:left="1134" w:hanging="425"/>
        <w:rPr>
          <w:rFonts w:ascii="Arial Narrow" w:hAnsi="Arial Narrow"/>
          <w:bCs/>
          <w:sz w:val="22"/>
          <w:szCs w:val="28"/>
          <w:lang w:val="en-CA"/>
        </w:rPr>
      </w:pPr>
      <w:r w:rsidRPr="0009748D">
        <w:rPr>
          <w:rFonts w:ascii="Arial Narrow" w:hAnsi="Arial Narrow"/>
          <w:bCs/>
          <w:sz w:val="22"/>
          <w:szCs w:val="28"/>
          <w:lang w:val="en-CA"/>
        </w:rPr>
        <w:t>ASTM D1622-08 - Standard Test Method for Apparent Density of Rigid Cellular Plastics.</w:t>
      </w:r>
    </w:p>
    <w:p w14:paraId="77B2F1D6" w14:textId="77777777" w:rsidR="00D0035D" w:rsidRPr="0009748D" w:rsidRDefault="00D0035D" w:rsidP="004102B6">
      <w:pPr>
        <w:pStyle w:val="Default"/>
        <w:numPr>
          <w:ilvl w:val="0"/>
          <w:numId w:val="3"/>
        </w:numPr>
        <w:spacing w:after="120"/>
        <w:ind w:left="1134" w:hanging="425"/>
        <w:rPr>
          <w:rFonts w:ascii="Arial Narrow" w:hAnsi="Arial Narrow"/>
          <w:bCs/>
          <w:sz w:val="22"/>
          <w:szCs w:val="28"/>
          <w:lang w:val="en-CA"/>
        </w:rPr>
      </w:pPr>
      <w:r w:rsidRPr="0009748D">
        <w:rPr>
          <w:rFonts w:ascii="Arial Narrow" w:hAnsi="Arial Narrow"/>
          <w:bCs/>
          <w:sz w:val="22"/>
          <w:szCs w:val="28"/>
          <w:lang w:val="en-CA"/>
        </w:rPr>
        <w:t>ASTM D1623-09 - Standard Test Method for Tensile and Tensile Adhesion Properties of Rigid Cellular Plastics (Type C sample).</w:t>
      </w:r>
    </w:p>
    <w:p w14:paraId="26F49D13" w14:textId="77777777" w:rsidR="00D0035D" w:rsidRPr="0009748D" w:rsidRDefault="00D0035D" w:rsidP="004102B6">
      <w:pPr>
        <w:pStyle w:val="Default"/>
        <w:numPr>
          <w:ilvl w:val="0"/>
          <w:numId w:val="3"/>
        </w:numPr>
        <w:spacing w:after="120"/>
        <w:ind w:left="1134" w:hanging="425"/>
        <w:rPr>
          <w:rFonts w:ascii="Arial Narrow" w:hAnsi="Arial Narrow"/>
          <w:bCs/>
          <w:sz w:val="22"/>
          <w:szCs w:val="28"/>
          <w:lang w:val="en-CA"/>
        </w:rPr>
      </w:pPr>
      <w:r w:rsidRPr="0009748D">
        <w:rPr>
          <w:rFonts w:ascii="Arial Narrow" w:hAnsi="Arial Narrow"/>
          <w:bCs/>
          <w:sz w:val="22"/>
          <w:szCs w:val="28"/>
          <w:lang w:val="en-CA"/>
        </w:rPr>
        <w:t>ASTM D2126-09 - Standard Test Method for Response of Rigid Cellular Plastics to Thermal and Humid Aging.</w:t>
      </w:r>
    </w:p>
    <w:p w14:paraId="113A9EF9" w14:textId="77777777" w:rsidR="00D0035D" w:rsidRPr="0009748D" w:rsidRDefault="00D0035D" w:rsidP="004102B6">
      <w:pPr>
        <w:pStyle w:val="Default"/>
        <w:numPr>
          <w:ilvl w:val="0"/>
          <w:numId w:val="3"/>
        </w:numPr>
        <w:spacing w:after="120"/>
        <w:ind w:left="1134" w:hanging="425"/>
        <w:rPr>
          <w:rFonts w:ascii="Arial Narrow" w:hAnsi="Arial Narrow"/>
          <w:bCs/>
          <w:sz w:val="22"/>
          <w:szCs w:val="28"/>
          <w:lang w:val="en-CA"/>
        </w:rPr>
      </w:pPr>
      <w:r w:rsidRPr="0009748D">
        <w:rPr>
          <w:rFonts w:ascii="Arial Narrow" w:hAnsi="Arial Narrow"/>
          <w:bCs/>
          <w:sz w:val="22"/>
          <w:szCs w:val="28"/>
          <w:lang w:val="en-CA"/>
        </w:rPr>
        <w:t>ASTM D2842-06 - Standard Test Method for Water Absorption of Rigid Cellular Plastics.</w:t>
      </w:r>
    </w:p>
    <w:p w14:paraId="10F16B5C" w14:textId="77777777" w:rsidR="00D0035D" w:rsidRPr="0009748D" w:rsidRDefault="00D0035D" w:rsidP="004102B6">
      <w:pPr>
        <w:pStyle w:val="Default"/>
        <w:numPr>
          <w:ilvl w:val="0"/>
          <w:numId w:val="3"/>
        </w:numPr>
        <w:spacing w:after="120"/>
        <w:ind w:left="1134" w:hanging="425"/>
        <w:rPr>
          <w:rFonts w:ascii="Arial Narrow" w:hAnsi="Arial Narrow"/>
          <w:bCs/>
          <w:sz w:val="22"/>
          <w:szCs w:val="28"/>
          <w:lang w:val="en-CA"/>
        </w:rPr>
      </w:pPr>
      <w:r w:rsidRPr="0009748D">
        <w:rPr>
          <w:rFonts w:ascii="Arial Narrow" w:hAnsi="Arial Narrow"/>
          <w:bCs/>
          <w:sz w:val="22"/>
          <w:szCs w:val="28"/>
          <w:lang w:val="en-CA"/>
        </w:rPr>
        <w:t>ASTM D</w:t>
      </w:r>
      <w:r w:rsidR="00705950">
        <w:rPr>
          <w:rFonts w:ascii="Arial Narrow" w:hAnsi="Arial Narrow"/>
          <w:bCs/>
          <w:sz w:val="22"/>
          <w:szCs w:val="28"/>
          <w:lang w:val="en-CA"/>
        </w:rPr>
        <w:t>2856</w:t>
      </w:r>
      <w:r w:rsidRPr="0009748D">
        <w:rPr>
          <w:rFonts w:ascii="Arial Narrow" w:hAnsi="Arial Narrow"/>
          <w:bCs/>
          <w:sz w:val="22"/>
          <w:szCs w:val="28"/>
          <w:lang w:val="en-CA"/>
        </w:rPr>
        <w:t xml:space="preserve"> - Standard Test Method for Open Cell Content of Rigid Cellular Plastics.</w:t>
      </w:r>
    </w:p>
    <w:p w14:paraId="18B0650B" w14:textId="77777777" w:rsidR="00D0035D" w:rsidRPr="0009748D" w:rsidRDefault="00D0035D" w:rsidP="004102B6">
      <w:pPr>
        <w:pStyle w:val="Default"/>
        <w:numPr>
          <w:ilvl w:val="0"/>
          <w:numId w:val="3"/>
        </w:numPr>
        <w:spacing w:after="120"/>
        <w:ind w:left="1134" w:hanging="425"/>
        <w:rPr>
          <w:rFonts w:ascii="Arial Narrow" w:hAnsi="Arial Narrow"/>
          <w:bCs/>
          <w:sz w:val="22"/>
          <w:szCs w:val="28"/>
          <w:lang w:val="en-CA"/>
        </w:rPr>
      </w:pPr>
      <w:r w:rsidRPr="0009748D">
        <w:rPr>
          <w:rFonts w:ascii="Arial Narrow" w:hAnsi="Arial Narrow"/>
          <w:bCs/>
          <w:sz w:val="22"/>
          <w:szCs w:val="28"/>
          <w:lang w:val="en-CA"/>
        </w:rPr>
        <w:t>ASTM E96/E96M-10 - Standard Test Methods for Water Vapor Transmission of Materials.</w:t>
      </w:r>
    </w:p>
    <w:p w14:paraId="42210873" w14:textId="77777777" w:rsidR="00D0035D" w:rsidRPr="0048430F" w:rsidRDefault="00D0035D" w:rsidP="004102B6">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Certification GREENGUARD GOLD, qualité de l’air</w:t>
      </w:r>
    </w:p>
    <w:p w14:paraId="084DF920" w14:textId="77777777" w:rsidR="00D0035D" w:rsidRPr="0048430F" w:rsidRDefault="00D0035D" w:rsidP="004102B6">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Certification LEED</w:t>
      </w:r>
    </w:p>
    <w:p w14:paraId="3E92CBAF" w14:textId="77777777" w:rsidR="00267FD4" w:rsidRDefault="00D0035D" w:rsidP="00267FD4">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Programme d’assurance qualité UFC (</w:t>
      </w:r>
      <w:proofErr w:type="spellStart"/>
      <w:r w:rsidRPr="0048430F">
        <w:rPr>
          <w:rFonts w:ascii="Arial Narrow" w:hAnsi="Arial Narrow"/>
          <w:bCs/>
          <w:sz w:val="22"/>
          <w:szCs w:val="28"/>
        </w:rPr>
        <w:t>Urethane</w:t>
      </w:r>
      <w:proofErr w:type="spellEnd"/>
      <w:r w:rsidRPr="0048430F">
        <w:rPr>
          <w:rFonts w:ascii="Arial Narrow" w:hAnsi="Arial Narrow"/>
          <w:bCs/>
          <w:sz w:val="22"/>
          <w:szCs w:val="28"/>
        </w:rPr>
        <w:t xml:space="preserve"> </w:t>
      </w:r>
      <w:proofErr w:type="spellStart"/>
      <w:r w:rsidRPr="0048430F">
        <w:rPr>
          <w:rFonts w:ascii="Arial Narrow" w:hAnsi="Arial Narrow"/>
          <w:bCs/>
          <w:sz w:val="22"/>
          <w:szCs w:val="28"/>
        </w:rPr>
        <w:t>Foam</w:t>
      </w:r>
      <w:proofErr w:type="spellEnd"/>
      <w:r w:rsidRPr="0048430F">
        <w:rPr>
          <w:rFonts w:ascii="Arial Narrow" w:hAnsi="Arial Narrow"/>
          <w:bCs/>
          <w:sz w:val="22"/>
          <w:szCs w:val="28"/>
        </w:rPr>
        <w:t xml:space="preserve"> Consultants)</w:t>
      </w:r>
      <w:r w:rsidR="00267FD4">
        <w:rPr>
          <w:rFonts w:ascii="Arial Narrow" w:hAnsi="Arial Narrow"/>
          <w:bCs/>
          <w:sz w:val="22"/>
          <w:szCs w:val="28"/>
        </w:rPr>
        <w:t xml:space="preserve"> </w:t>
      </w:r>
    </w:p>
    <w:p w14:paraId="325AEFD5" w14:textId="44DDD9E5" w:rsidR="00D0035D" w:rsidRPr="00267FD4" w:rsidRDefault="00267FD4" w:rsidP="00267FD4">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ULC S718-13 “Norme sur le programme d’assurance de la qualité du chantier relative à la mousse de polyuréthane pulvérisée”</w:t>
      </w:r>
    </w:p>
    <w:p w14:paraId="65AF827D" w14:textId="77777777" w:rsidR="00D0035D" w:rsidRPr="0048430F" w:rsidRDefault="00D0035D" w:rsidP="004102B6">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CAN/ULC S102-10 - Méthode d'essai normalisée des caractéristiques de combustion superficielle des matériaux de construction et assemblages.</w:t>
      </w:r>
    </w:p>
    <w:p w14:paraId="192DD386" w14:textId="77777777" w:rsidR="00D0035D" w:rsidRPr="0048430F" w:rsidRDefault="00D0035D" w:rsidP="004102B6">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CAN/ULC S127-07 - Méthode d'essai normalisée d'allumage en coin visant à déterminer les caractéristiques d'inflammabilité des matériaux de construction en mousse plastique à l'épreuve de la fusion.</w:t>
      </w:r>
    </w:p>
    <w:p w14:paraId="0E18748E" w14:textId="16DA4F96" w:rsidR="00D0035D" w:rsidRPr="0048430F" w:rsidRDefault="00D0035D" w:rsidP="004102B6">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CAN/ULC S705.1-</w:t>
      </w:r>
      <w:r w:rsidR="00267FD4">
        <w:rPr>
          <w:rFonts w:ascii="Arial Narrow" w:hAnsi="Arial Narrow"/>
          <w:bCs/>
          <w:sz w:val="22"/>
          <w:szCs w:val="28"/>
        </w:rPr>
        <w:t>15</w:t>
      </w:r>
      <w:r w:rsidRPr="0048430F">
        <w:rPr>
          <w:rFonts w:ascii="Arial Narrow" w:hAnsi="Arial Narrow"/>
          <w:bCs/>
          <w:sz w:val="22"/>
          <w:szCs w:val="28"/>
        </w:rPr>
        <w:t>, incluant les amendements 1 &amp; 2 - Norme sur l’isolant thermique en mousse de polyuréthane rigide pulvérisée de densité moyenne de type 2 : spécifications relatives aux matériaux.</w:t>
      </w:r>
    </w:p>
    <w:p w14:paraId="5B3C19E4" w14:textId="77777777" w:rsidR="00D0035D" w:rsidRPr="0048430F" w:rsidRDefault="00D0035D" w:rsidP="004102B6">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CAN/ULC S705.2-05 - Norme sur l’isolant thermique en mousse de polyuréthane rigide pulvérisée de densité moyenne : application.</w:t>
      </w:r>
    </w:p>
    <w:p w14:paraId="2BBA2369" w14:textId="77777777" w:rsidR="00D0035D" w:rsidRPr="0048430F" w:rsidRDefault="00D0035D" w:rsidP="004102B6">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CAN/ULC S770-09 – Méthode d’essai normalisée pour la détermination de la résistance thermique à long terme des mousses isolantes cellulaires.</w:t>
      </w:r>
    </w:p>
    <w:p w14:paraId="1EED35FC" w14:textId="77777777" w:rsidR="00D0035D" w:rsidRPr="0048430F" w:rsidRDefault="00D0035D" w:rsidP="004102B6">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CAN/ULC S774-03 - Guide standard de laboratoire pour l'évaluation des émissions de composés organiques volatils de la mousse de polyuréthane.</w:t>
      </w:r>
    </w:p>
    <w:p w14:paraId="0D3CB8ED" w14:textId="12B440A2" w:rsidR="00D0035D" w:rsidRPr="0048430F" w:rsidRDefault="00D0035D" w:rsidP="004102B6">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Centre canadien de matériaux de construction (CCMC) Rapport d’évaluation CCMC 14</w:t>
      </w:r>
      <w:r w:rsidR="00570A56">
        <w:rPr>
          <w:rFonts w:ascii="Arial Narrow" w:hAnsi="Arial Narrow"/>
          <w:bCs/>
          <w:sz w:val="22"/>
          <w:szCs w:val="28"/>
        </w:rPr>
        <w:t>140-L</w:t>
      </w:r>
    </w:p>
    <w:p w14:paraId="6D8F0E4C" w14:textId="77777777" w:rsidR="00D0035D" w:rsidRPr="0048430F" w:rsidRDefault="00D0035D" w:rsidP="004102B6">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Centre canadien de matériaux de construction (CCMC) Guide technique concernant les systèmes d'étanchéité à l'air pour murs extérieurs</w:t>
      </w:r>
    </w:p>
    <w:p w14:paraId="24246E46" w14:textId="77777777" w:rsidR="00D0035D" w:rsidRPr="0048430F" w:rsidRDefault="00D0035D" w:rsidP="004102B6">
      <w:pPr>
        <w:pStyle w:val="Default"/>
        <w:numPr>
          <w:ilvl w:val="0"/>
          <w:numId w:val="3"/>
        </w:numPr>
        <w:spacing w:after="120"/>
        <w:ind w:left="1134" w:hanging="425"/>
        <w:rPr>
          <w:rFonts w:ascii="Arial Narrow" w:hAnsi="Arial Narrow"/>
          <w:bCs/>
          <w:sz w:val="22"/>
          <w:szCs w:val="28"/>
        </w:rPr>
      </w:pPr>
      <w:r w:rsidRPr="0048430F">
        <w:rPr>
          <w:rFonts w:ascii="Arial Narrow" w:hAnsi="Arial Narrow"/>
          <w:bCs/>
          <w:sz w:val="22"/>
          <w:szCs w:val="28"/>
        </w:rPr>
        <w:t xml:space="preserve">CAN/ULC S705.1-15 “Norme sur l’isolant thermique en mousse de polyuréthane rigide pulvérisée en densité moyenne, spécifications relatives aux matériaux ” </w:t>
      </w:r>
    </w:p>
    <w:p w14:paraId="77A932E2" w14:textId="77777777" w:rsidR="0048430F" w:rsidRDefault="0048430F" w:rsidP="00D0035D">
      <w:pPr>
        <w:pStyle w:val="Paragraphedeliste"/>
        <w:ind w:left="0"/>
        <w:rPr>
          <w:rFonts w:ascii="Arial Narrow" w:hAnsi="Arial Narrow"/>
        </w:rPr>
      </w:pPr>
    </w:p>
    <w:p w14:paraId="31121258" w14:textId="77777777" w:rsidR="00D0035D" w:rsidRPr="00D0035D" w:rsidRDefault="00D0035D" w:rsidP="004102B6">
      <w:pPr>
        <w:pStyle w:val="Style2"/>
        <w:numPr>
          <w:ilvl w:val="1"/>
          <w:numId w:val="5"/>
        </w:numPr>
        <w:ind w:left="851" w:hanging="491"/>
      </w:pPr>
      <w:r w:rsidRPr="00D0035D">
        <w:t>DOCUMENTATION TECHNIQUE</w:t>
      </w:r>
    </w:p>
    <w:p w14:paraId="1D5698C1" w14:textId="77777777" w:rsidR="00EA2493" w:rsidRDefault="00EA2493" w:rsidP="00EA2493">
      <w:pPr>
        <w:pStyle w:val="Paragraphedeliste"/>
        <w:spacing w:after="120"/>
        <w:ind w:left="709"/>
        <w:rPr>
          <w:rFonts w:ascii="Arial Narrow" w:hAnsi="Arial Narrow"/>
        </w:rPr>
      </w:pPr>
    </w:p>
    <w:p w14:paraId="1E2EF557" w14:textId="1C1F9278" w:rsidR="00D0035D" w:rsidRPr="00E772B1" w:rsidRDefault="00D0035D" w:rsidP="004102B6">
      <w:pPr>
        <w:pStyle w:val="Default"/>
        <w:numPr>
          <w:ilvl w:val="0"/>
          <w:numId w:val="6"/>
        </w:numPr>
        <w:spacing w:after="120"/>
        <w:ind w:left="1134" w:hanging="425"/>
        <w:rPr>
          <w:rFonts w:ascii="Arial Narrow" w:hAnsi="Arial Narrow"/>
          <w:bCs/>
          <w:sz w:val="22"/>
          <w:szCs w:val="28"/>
        </w:rPr>
      </w:pPr>
      <w:r w:rsidRPr="00E772B1">
        <w:rPr>
          <w:rFonts w:ascii="Arial Narrow" w:hAnsi="Arial Narrow"/>
          <w:bCs/>
          <w:sz w:val="22"/>
          <w:szCs w:val="28"/>
        </w:rPr>
        <w:t>Fournir le Rapport d’évaluation du CCMC et la documentation du fabricant confirmant que le matériau a été évalué et est conforme aux exigences de la norme CAN/ULC S705.1-</w:t>
      </w:r>
      <w:r w:rsidR="00267FD4">
        <w:rPr>
          <w:rFonts w:ascii="Arial Narrow" w:hAnsi="Arial Narrow"/>
          <w:bCs/>
          <w:sz w:val="22"/>
          <w:szCs w:val="28"/>
        </w:rPr>
        <w:t>15</w:t>
      </w:r>
      <w:r w:rsidRPr="00E772B1">
        <w:rPr>
          <w:rFonts w:ascii="Arial Narrow" w:hAnsi="Arial Narrow"/>
          <w:bCs/>
          <w:sz w:val="22"/>
          <w:szCs w:val="28"/>
        </w:rPr>
        <w:t xml:space="preserve"> relative aux matériaux.</w:t>
      </w:r>
    </w:p>
    <w:p w14:paraId="0A86BA30" w14:textId="77777777" w:rsidR="00D0035D" w:rsidRPr="00E772B1" w:rsidRDefault="00D0035D" w:rsidP="004102B6">
      <w:pPr>
        <w:pStyle w:val="Default"/>
        <w:numPr>
          <w:ilvl w:val="0"/>
          <w:numId w:val="6"/>
        </w:numPr>
        <w:spacing w:after="120"/>
        <w:ind w:left="1134" w:hanging="425"/>
        <w:rPr>
          <w:rFonts w:ascii="Arial Narrow" w:hAnsi="Arial Narrow"/>
          <w:bCs/>
          <w:sz w:val="22"/>
          <w:szCs w:val="28"/>
        </w:rPr>
      </w:pPr>
      <w:r w:rsidRPr="00E772B1">
        <w:rPr>
          <w:rFonts w:ascii="Arial Narrow" w:hAnsi="Arial Narrow"/>
          <w:bCs/>
          <w:sz w:val="22"/>
          <w:szCs w:val="28"/>
        </w:rPr>
        <w:t>Lorsque la mousse de polyuréthane pulvérisé est le matériau utilisé dans un système pare-air, soumettre la documentation confirmant que le matériau est conforme aux exigences du guide technique du CCMC pour l'évaluation des matériaux imperméables à l'air, Section 07 27 36 du Répertoire normatif. Les exigences inhérentes à un système pare-air ne sont pas couvertes par ce devis.</w:t>
      </w:r>
    </w:p>
    <w:p w14:paraId="6DA18406" w14:textId="77777777" w:rsidR="00D0035D" w:rsidRPr="00E772B1" w:rsidRDefault="00D0035D" w:rsidP="004102B6">
      <w:pPr>
        <w:pStyle w:val="Default"/>
        <w:numPr>
          <w:ilvl w:val="0"/>
          <w:numId w:val="6"/>
        </w:numPr>
        <w:spacing w:after="120"/>
        <w:ind w:left="1134" w:hanging="425"/>
        <w:rPr>
          <w:rFonts w:ascii="Arial Narrow" w:hAnsi="Arial Narrow"/>
          <w:bCs/>
          <w:sz w:val="22"/>
          <w:szCs w:val="28"/>
        </w:rPr>
      </w:pPr>
      <w:r w:rsidRPr="00E772B1">
        <w:rPr>
          <w:rFonts w:ascii="Arial Narrow" w:hAnsi="Arial Narrow"/>
          <w:bCs/>
          <w:sz w:val="22"/>
          <w:szCs w:val="28"/>
        </w:rPr>
        <w:t xml:space="preserve">Lorsque la mousse de polyuréthane pulvérisé est le matériau utilisé comme pare-vapeur dans la composition du bâtiment, soumettre la documentation confirmant que le matériau est conforme aux exigences du code du bâtiment local. </w:t>
      </w:r>
    </w:p>
    <w:p w14:paraId="6852CA0C" w14:textId="77777777" w:rsidR="00D0035D" w:rsidRPr="00E772B1" w:rsidRDefault="00D0035D" w:rsidP="004102B6">
      <w:pPr>
        <w:pStyle w:val="Default"/>
        <w:numPr>
          <w:ilvl w:val="0"/>
          <w:numId w:val="6"/>
        </w:numPr>
        <w:spacing w:after="120"/>
        <w:ind w:left="1134" w:hanging="425"/>
        <w:rPr>
          <w:rFonts w:ascii="Arial Narrow" w:hAnsi="Arial Narrow"/>
          <w:bCs/>
          <w:sz w:val="22"/>
          <w:szCs w:val="28"/>
        </w:rPr>
      </w:pPr>
      <w:r w:rsidRPr="00E772B1">
        <w:rPr>
          <w:rFonts w:ascii="Arial Narrow" w:hAnsi="Arial Narrow"/>
          <w:bCs/>
          <w:sz w:val="22"/>
          <w:szCs w:val="28"/>
        </w:rPr>
        <w:t>Soumettre les fiches techniques les plus récentes pour les composants de la mousse de polyuréthane pulvérisé.</w:t>
      </w:r>
    </w:p>
    <w:p w14:paraId="5B471186" w14:textId="77777777" w:rsidR="00EA2493" w:rsidRDefault="00EA2493" w:rsidP="00D0035D">
      <w:pPr>
        <w:pStyle w:val="Paragraphedeliste"/>
        <w:ind w:left="0"/>
        <w:rPr>
          <w:rFonts w:ascii="Arial Narrow" w:hAnsi="Arial Narrow"/>
        </w:rPr>
      </w:pPr>
    </w:p>
    <w:p w14:paraId="50782D33" w14:textId="77777777" w:rsidR="00D0035D" w:rsidRPr="00790154" w:rsidRDefault="00D0035D" w:rsidP="004102B6">
      <w:pPr>
        <w:pStyle w:val="Style2"/>
        <w:numPr>
          <w:ilvl w:val="1"/>
          <w:numId w:val="5"/>
        </w:numPr>
        <w:ind w:left="851" w:hanging="491"/>
      </w:pPr>
      <w:r w:rsidRPr="00D0035D">
        <w:t>QUALIFICATIONS DE L’ENTREPRENEUR</w:t>
      </w:r>
    </w:p>
    <w:p w14:paraId="2D6AF078" w14:textId="77777777" w:rsidR="0058061A" w:rsidRDefault="0058061A" w:rsidP="00D0035D">
      <w:pPr>
        <w:pStyle w:val="Paragraphedeliste"/>
        <w:ind w:left="0"/>
        <w:rPr>
          <w:rFonts w:ascii="Arial Narrow" w:hAnsi="Arial Narrow" w:cs="Arial"/>
        </w:rPr>
      </w:pPr>
    </w:p>
    <w:p w14:paraId="7A97F77E" w14:textId="77777777" w:rsidR="00D0035D" w:rsidRPr="00790154" w:rsidRDefault="00D0035D" w:rsidP="004102B6">
      <w:pPr>
        <w:pStyle w:val="Default"/>
        <w:numPr>
          <w:ilvl w:val="0"/>
          <w:numId w:val="7"/>
        </w:numPr>
        <w:spacing w:after="120"/>
        <w:ind w:left="1134"/>
        <w:rPr>
          <w:rFonts w:ascii="Arial Narrow" w:hAnsi="Arial Narrow"/>
          <w:bCs/>
          <w:sz w:val="22"/>
          <w:szCs w:val="28"/>
        </w:rPr>
      </w:pPr>
      <w:r w:rsidRPr="00790154">
        <w:rPr>
          <w:rFonts w:ascii="Arial Narrow" w:hAnsi="Arial Narrow"/>
          <w:bCs/>
          <w:sz w:val="22"/>
          <w:szCs w:val="28"/>
        </w:rPr>
        <w:t>Les travaux d’isolation doivent être effectués par une main-d’œuvre compétente et certifiée en travaux d'isolation, à l'emploi d'une entreprise possédant l'équipement recommandé par le manufacturier et les normes.</w:t>
      </w:r>
    </w:p>
    <w:p w14:paraId="32FE9D0D" w14:textId="77777777" w:rsidR="00D0035D" w:rsidRPr="00790154" w:rsidRDefault="00D0035D" w:rsidP="004102B6">
      <w:pPr>
        <w:pStyle w:val="Default"/>
        <w:numPr>
          <w:ilvl w:val="0"/>
          <w:numId w:val="7"/>
        </w:numPr>
        <w:spacing w:after="120"/>
        <w:ind w:left="1134"/>
        <w:rPr>
          <w:rFonts w:ascii="Arial Narrow" w:hAnsi="Arial Narrow"/>
          <w:bCs/>
          <w:sz w:val="22"/>
          <w:szCs w:val="28"/>
        </w:rPr>
      </w:pPr>
      <w:bookmarkStart w:id="1" w:name="lt_pId005"/>
      <w:r w:rsidRPr="00790154">
        <w:rPr>
          <w:rFonts w:ascii="Arial Narrow" w:hAnsi="Arial Narrow"/>
          <w:bCs/>
          <w:sz w:val="22"/>
          <w:szCs w:val="28"/>
        </w:rPr>
        <w:t>Fournir une preuve de permis d’entrepreneur avant le début des travaux.</w:t>
      </w:r>
      <w:bookmarkEnd w:id="1"/>
      <w:r w:rsidRPr="00790154">
        <w:rPr>
          <w:rFonts w:ascii="Arial Narrow" w:hAnsi="Arial Narrow"/>
          <w:bCs/>
          <w:sz w:val="22"/>
          <w:szCs w:val="28"/>
        </w:rPr>
        <w:t xml:space="preserve"> Le permis est requis en vertu de la norme d’installation CAN/ULC S705.2-05 et CAN/ULC S718-13.</w:t>
      </w:r>
    </w:p>
    <w:p w14:paraId="6CDBD45C" w14:textId="77777777" w:rsidR="00D0035D" w:rsidRPr="00790154" w:rsidRDefault="00D0035D" w:rsidP="004102B6">
      <w:pPr>
        <w:pStyle w:val="Default"/>
        <w:numPr>
          <w:ilvl w:val="0"/>
          <w:numId w:val="7"/>
        </w:numPr>
        <w:spacing w:after="120"/>
        <w:ind w:left="1134"/>
        <w:rPr>
          <w:rFonts w:ascii="Arial Narrow" w:hAnsi="Arial Narrow"/>
          <w:bCs/>
          <w:sz w:val="22"/>
          <w:szCs w:val="28"/>
        </w:rPr>
      </w:pPr>
      <w:r w:rsidRPr="00790154">
        <w:rPr>
          <w:rFonts w:ascii="Arial Narrow" w:hAnsi="Arial Narrow"/>
          <w:bCs/>
          <w:sz w:val="22"/>
          <w:szCs w:val="28"/>
        </w:rPr>
        <w:t>L</w:t>
      </w:r>
      <w:r w:rsidR="008E6AFA">
        <w:rPr>
          <w:rFonts w:ascii="Arial Narrow" w:hAnsi="Arial Narrow"/>
          <w:bCs/>
          <w:sz w:val="22"/>
          <w:szCs w:val="28"/>
        </w:rPr>
        <w:t>’entrepren</w:t>
      </w:r>
      <w:r w:rsidRPr="00790154">
        <w:rPr>
          <w:rFonts w:ascii="Arial Narrow" w:hAnsi="Arial Narrow"/>
          <w:bCs/>
          <w:sz w:val="22"/>
          <w:szCs w:val="28"/>
        </w:rPr>
        <w:t>eur doit être licencié par UFC (</w:t>
      </w:r>
      <w:proofErr w:type="spellStart"/>
      <w:r w:rsidRPr="00790154">
        <w:rPr>
          <w:rFonts w:ascii="Arial Narrow" w:hAnsi="Arial Narrow"/>
          <w:bCs/>
          <w:sz w:val="22"/>
          <w:szCs w:val="28"/>
        </w:rPr>
        <w:t>Urethane</w:t>
      </w:r>
      <w:proofErr w:type="spellEnd"/>
      <w:r w:rsidRPr="00790154">
        <w:rPr>
          <w:rFonts w:ascii="Arial Narrow" w:hAnsi="Arial Narrow"/>
          <w:bCs/>
          <w:sz w:val="22"/>
          <w:szCs w:val="28"/>
        </w:rPr>
        <w:t xml:space="preserve"> </w:t>
      </w:r>
      <w:proofErr w:type="spellStart"/>
      <w:r w:rsidRPr="00790154">
        <w:rPr>
          <w:rFonts w:ascii="Arial Narrow" w:hAnsi="Arial Narrow"/>
          <w:bCs/>
          <w:sz w:val="22"/>
          <w:szCs w:val="28"/>
        </w:rPr>
        <w:t>Foam</w:t>
      </w:r>
      <w:proofErr w:type="spellEnd"/>
      <w:r w:rsidRPr="00790154">
        <w:rPr>
          <w:rFonts w:ascii="Arial Narrow" w:hAnsi="Arial Narrow"/>
          <w:bCs/>
          <w:sz w:val="22"/>
          <w:szCs w:val="28"/>
        </w:rPr>
        <w:t xml:space="preserve"> Consultants). </w:t>
      </w:r>
    </w:p>
    <w:p w14:paraId="486EC90E" w14:textId="358F6474" w:rsidR="00D0035D" w:rsidRPr="00790154" w:rsidRDefault="00D0035D" w:rsidP="004102B6">
      <w:pPr>
        <w:pStyle w:val="Default"/>
        <w:numPr>
          <w:ilvl w:val="0"/>
          <w:numId w:val="7"/>
        </w:numPr>
        <w:spacing w:after="120"/>
        <w:ind w:left="1134"/>
        <w:rPr>
          <w:rFonts w:ascii="Arial Narrow" w:hAnsi="Arial Narrow"/>
          <w:bCs/>
          <w:sz w:val="22"/>
          <w:szCs w:val="28"/>
        </w:rPr>
      </w:pPr>
      <w:r w:rsidRPr="00790154">
        <w:rPr>
          <w:rFonts w:ascii="Arial Narrow" w:hAnsi="Arial Narrow"/>
          <w:bCs/>
          <w:sz w:val="22"/>
          <w:szCs w:val="28"/>
        </w:rPr>
        <w:t xml:space="preserve">Les applicateurs de mousse doivent être formés et certifiés par </w:t>
      </w:r>
      <w:r w:rsidR="00267FD4">
        <w:rPr>
          <w:rFonts w:ascii="Arial Narrow" w:hAnsi="Arial Narrow"/>
          <w:bCs/>
          <w:sz w:val="22"/>
          <w:szCs w:val="28"/>
        </w:rPr>
        <w:t xml:space="preserve">UFC </w:t>
      </w:r>
      <w:r w:rsidRPr="00790154">
        <w:rPr>
          <w:rFonts w:ascii="Arial Narrow" w:hAnsi="Arial Narrow"/>
          <w:bCs/>
          <w:sz w:val="22"/>
          <w:szCs w:val="28"/>
        </w:rPr>
        <w:t>(</w:t>
      </w:r>
      <w:proofErr w:type="spellStart"/>
      <w:r w:rsidRPr="00790154">
        <w:rPr>
          <w:rFonts w:ascii="Arial Narrow" w:hAnsi="Arial Narrow"/>
          <w:bCs/>
          <w:sz w:val="22"/>
          <w:szCs w:val="28"/>
        </w:rPr>
        <w:t>Urethane</w:t>
      </w:r>
      <w:proofErr w:type="spellEnd"/>
      <w:r w:rsidRPr="00790154">
        <w:rPr>
          <w:rFonts w:ascii="Arial Narrow" w:hAnsi="Arial Narrow"/>
          <w:bCs/>
          <w:sz w:val="22"/>
          <w:szCs w:val="28"/>
        </w:rPr>
        <w:t xml:space="preserve"> </w:t>
      </w:r>
      <w:proofErr w:type="spellStart"/>
      <w:r w:rsidRPr="00790154">
        <w:rPr>
          <w:rFonts w:ascii="Arial Narrow" w:hAnsi="Arial Narrow"/>
          <w:bCs/>
          <w:sz w:val="22"/>
          <w:szCs w:val="28"/>
        </w:rPr>
        <w:t>Foam</w:t>
      </w:r>
      <w:proofErr w:type="spellEnd"/>
      <w:r w:rsidRPr="00790154">
        <w:rPr>
          <w:rFonts w:ascii="Arial Narrow" w:hAnsi="Arial Narrow"/>
          <w:bCs/>
          <w:sz w:val="22"/>
          <w:szCs w:val="28"/>
        </w:rPr>
        <w:t xml:space="preserve"> Consultants). </w:t>
      </w:r>
    </w:p>
    <w:p w14:paraId="5D23ECD6" w14:textId="77777777" w:rsidR="00D0035D" w:rsidRPr="00790154" w:rsidRDefault="00D0035D" w:rsidP="004102B6">
      <w:pPr>
        <w:pStyle w:val="Default"/>
        <w:numPr>
          <w:ilvl w:val="0"/>
          <w:numId w:val="7"/>
        </w:numPr>
        <w:spacing w:after="120"/>
        <w:ind w:left="1134"/>
        <w:rPr>
          <w:rFonts w:ascii="Arial Narrow" w:hAnsi="Arial Narrow"/>
          <w:bCs/>
          <w:sz w:val="22"/>
          <w:szCs w:val="28"/>
        </w:rPr>
      </w:pPr>
      <w:r w:rsidRPr="00790154">
        <w:rPr>
          <w:rFonts w:ascii="Arial Narrow" w:hAnsi="Arial Narrow"/>
          <w:bCs/>
          <w:sz w:val="22"/>
          <w:szCs w:val="28"/>
        </w:rPr>
        <w:t>Tel que requis par le programme d’assurance qualité d</w:t>
      </w:r>
      <w:r w:rsidR="00425E94">
        <w:rPr>
          <w:rFonts w:ascii="Arial Narrow" w:hAnsi="Arial Narrow"/>
          <w:bCs/>
          <w:sz w:val="22"/>
          <w:szCs w:val="28"/>
        </w:rPr>
        <w:t>’</w:t>
      </w:r>
      <w:r w:rsidRPr="00790154">
        <w:rPr>
          <w:rFonts w:ascii="Arial Narrow" w:hAnsi="Arial Narrow"/>
          <w:bCs/>
          <w:sz w:val="22"/>
          <w:szCs w:val="28"/>
        </w:rPr>
        <w:t xml:space="preserve">UFC, les applicateurs de mousse doivent effectuer des tests sur le chantier. </w:t>
      </w:r>
    </w:p>
    <w:p w14:paraId="4641A3E9" w14:textId="77777777" w:rsidR="00D0035D" w:rsidRPr="00790154" w:rsidRDefault="00D0035D" w:rsidP="004102B6">
      <w:pPr>
        <w:pStyle w:val="Default"/>
        <w:numPr>
          <w:ilvl w:val="0"/>
          <w:numId w:val="7"/>
        </w:numPr>
        <w:spacing w:after="120"/>
        <w:ind w:left="1134"/>
        <w:rPr>
          <w:rFonts w:ascii="Arial Narrow" w:hAnsi="Arial Narrow"/>
          <w:bCs/>
          <w:sz w:val="22"/>
          <w:szCs w:val="28"/>
        </w:rPr>
      </w:pPr>
      <w:r w:rsidRPr="00790154">
        <w:rPr>
          <w:rFonts w:ascii="Arial Narrow" w:hAnsi="Arial Narrow"/>
          <w:bCs/>
          <w:sz w:val="22"/>
          <w:szCs w:val="28"/>
        </w:rPr>
        <w:t xml:space="preserve">Tel que requis selon la norme CAN/ULC S705.2-05, le rapport de contrôle de qualité doit être disponible en tout temps pour examen. </w:t>
      </w:r>
    </w:p>
    <w:p w14:paraId="1058B852" w14:textId="77777777" w:rsidR="00537878" w:rsidRDefault="00D0035D" w:rsidP="00537878">
      <w:pPr>
        <w:pStyle w:val="Default"/>
        <w:numPr>
          <w:ilvl w:val="0"/>
          <w:numId w:val="7"/>
        </w:numPr>
        <w:spacing w:after="120"/>
        <w:ind w:left="1134"/>
        <w:rPr>
          <w:rFonts w:ascii="Arial Narrow" w:hAnsi="Arial Narrow"/>
          <w:bCs/>
          <w:sz w:val="22"/>
          <w:szCs w:val="28"/>
        </w:rPr>
      </w:pPr>
      <w:r w:rsidRPr="00790154">
        <w:rPr>
          <w:rFonts w:ascii="Arial Narrow" w:hAnsi="Arial Narrow"/>
          <w:bCs/>
          <w:sz w:val="22"/>
          <w:szCs w:val="28"/>
        </w:rPr>
        <w:t>La section du</w:t>
      </w:r>
      <w:r w:rsidR="008E6AFA">
        <w:rPr>
          <w:rFonts w:ascii="Arial Narrow" w:hAnsi="Arial Narrow"/>
          <w:bCs/>
          <w:sz w:val="22"/>
          <w:szCs w:val="28"/>
        </w:rPr>
        <w:t xml:space="preserve"> f</w:t>
      </w:r>
      <w:r w:rsidRPr="00790154">
        <w:rPr>
          <w:rFonts w:ascii="Arial Narrow" w:hAnsi="Arial Narrow"/>
          <w:bCs/>
          <w:sz w:val="22"/>
          <w:szCs w:val="28"/>
        </w:rPr>
        <w:t>abri</w:t>
      </w:r>
      <w:r w:rsidR="008E6AFA">
        <w:rPr>
          <w:rFonts w:ascii="Arial Narrow" w:hAnsi="Arial Narrow"/>
          <w:bCs/>
          <w:sz w:val="22"/>
          <w:szCs w:val="28"/>
        </w:rPr>
        <w:t>c</w:t>
      </w:r>
      <w:r w:rsidRPr="00790154">
        <w:rPr>
          <w:rFonts w:ascii="Arial Narrow" w:hAnsi="Arial Narrow"/>
          <w:bCs/>
          <w:sz w:val="22"/>
          <w:szCs w:val="28"/>
        </w:rPr>
        <w:t xml:space="preserve">ant dans le rapport de contrôle de qualité doit être disponible en tout temps pour examen. </w:t>
      </w:r>
    </w:p>
    <w:p w14:paraId="36A3D977" w14:textId="77777777" w:rsidR="00537878" w:rsidRPr="00D0035D" w:rsidRDefault="00537878" w:rsidP="00537878">
      <w:pPr>
        <w:pStyle w:val="Style2"/>
        <w:numPr>
          <w:ilvl w:val="1"/>
          <w:numId w:val="5"/>
        </w:numPr>
        <w:ind w:left="851" w:hanging="491"/>
      </w:pPr>
      <w:r w:rsidRPr="00D0035D">
        <w:t xml:space="preserve">REPRÉSENTANT DU FABRICANT </w:t>
      </w:r>
    </w:p>
    <w:p w14:paraId="46DA7323" w14:textId="77777777" w:rsidR="00537878" w:rsidRDefault="00537878" w:rsidP="00537878">
      <w:pPr>
        <w:pStyle w:val="Paragraphedeliste"/>
        <w:ind w:left="0"/>
        <w:rPr>
          <w:rFonts w:ascii="Arial Narrow" w:hAnsi="Arial Narrow"/>
        </w:rPr>
      </w:pPr>
    </w:p>
    <w:p w14:paraId="457FD570" w14:textId="77777777" w:rsidR="00537878" w:rsidRDefault="00537878" w:rsidP="00537878">
      <w:pPr>
        <w:pStyle w:val="Default"/>
        <w:numPr>
          <w:ilvl w:val="0"/>
          <w:numId w:val="8"/>
        </w:numPr>
        <w:spacing w:after="120"/>
        <w:ind w:left="1134" w:hanging="425"/>
        <w:rPr>
          <w:rFonts w:ascii="Arial Narrow" w:hAnsi="Arial Narrow"/>
          <w:bCs/>
          <w:sz w:val="22"/>
          <w:szCs w:val="28"/>
        </w:rPr>
      </w:pPr>
      <w:r w:rsidRPr="00790154">
        <w:rPr>
          <w:rFonts w:ascii="Arial Narrow" w:hAnsi="Arial Narrow"/>
          <w:bCs/>
          <w:sz w:val="22"/>
          <w:szCs w:val="28"/>
        </w:rPr>
        <w:t>Au début des travaux d'étanchéité, un représentant du fabricant des matériaux d'étanchéité pourra être présent sur le chantier.</w:t>
      </w:r>
    </w:p>
    <w:p w14:paraId="542C0DB7" w14:textId="77777777" w:rsidR="00537878" w:rsidRDefault="00537878" w:rsidP="00537878">
      <w:pPr>
        <w:pStyle w:val="Default"/>
        <w:numPr>
          <w:ilvl w:val="0"/>
          <w:numId w:val="8"/>
        </w:numPr>
        <w:spacing w:after="120"/>
        <w:ind w:left="1134" w:hanging="425"/>
        <w:rPr>
          <w:rFonts w:ascii="Arial Narrow" w:hAnsi="Arial Narrow"/>
          <w:bCs/>
          <w:sz w:val="22"/>
          <w:szCs w:val="28"/>
        </w:rPr>
      </w:pPr>
      <w:r w:rsidRPr="00790154">
        <w:rPr>
          <w:rFonts w:ascii="Arial Narrow" w:hAnsi="Arial Narrow"/>
          <w:bCs/>
          <w:sz w:val="22"/>
          <w:szCs w:val="28"/>
        </w:rPr>
        <w:t>L'entrepreneur devra permettre et faciliter en tout temps l'accès au chantier à tout représentant du fabricant</w:t>
      </w:r>
      <w:r>
        <w:rPr>
          <w:rFonts w:ascii="Arial Narrow" w:hAnsi="Arial Narrow"/>
          <w:bCs/>
          <w:sz w:val="22"/>
          <w:szCs w:val="28"/>
        </w:rPr>
        <w:t xml:space="preserve"> et d’</w:t>
      </w:r>
      <w:r w:rsidRPr="00790154">
        <w:rPr>
          <w:rFonts w:ascii="Arial Narrow" w:hAnsi="Arial Narrow"/>
          <w:bCs/>
          <w:sz w:val="22"/>
          <w:szCs w:val="28"/>
        </w:rPr>
        <w:t>UFC (</w:t>
      </w:r>
      <w:proofErr w:type="spellStart"/>
      <w:r w:rsidRPr="00790154">
        <w:rPr>
          <w:rFonts w:ascii="Arial Narrow" w:hAnsi="Arial Narrow"/>
          <w:bCs/>
          <w:sz w:val="22"/>
          <w:szCs w:val="28"/>
        </w:rPr>
        <w:t>Urethane</w:t>
      </w:r>
      <w:proofErr w:type="spellEnd"/>
      <w:r w:rsidRPr="00790154">
        <w:rPr>
          <w:rFonts w:ascii="Arial Narrow" w:hAnsi="Arial Narrow"/>
          <w:bCs/>
          <w:sz w:val="22"/>
          <w:szCs w:val="28"/>
        </w:rPr>
        <w:t xml:space="preserve"> </w:t>
      </w:r>
      <w:proofErr w:type="spellStart"/>
      <w:r w:rsidRPr="00790154">
        <w:rPr>
          <w:rFonts w:ascii="Arial Narrow" w:hAnsi="Arial Narrow"/>
          <w:bCs/>
          <w:sz w:val="22"/>
          <w:szCs w:val="28"/>
        </w:rPr>
        <w:t>Foam</w:t>
      </w:r>
      <w:proofErr w:type="spellEnd"/>
      <w:r w:rsidRPr="00790154">
        <w:rPr>
          <w:rFonts w:ascii="Arial Narrow" w:hAnsi="Arial Narrow"/>
          <w:bCs/>
          <w:sz w:val="22"/>
          <w:szCs w:val="28"/>
        </w:rPr>
        <w:t xml:space="preserve"> Consultants)</w:t>
      </w:r>
      <w:r w:rsidRPr="006D5ADA">
        <w:rPr>
          <w:rFonts w:ascii="Arial Narrow" w:hAnsi="Arial Narrow"/>
          <w:bCs/>
          <w:sz w:val="22"/>
          <w:szCs w:val="28"/>
        </w:rPr>
        <w:t xml:space="preserve"> précédemment mentionné.</w:t>
      </w:r>
    </w:p>
    <w:p w14:paraId="4DCADD38" w14:textId="01ED86CB" w:rsidR="00790154" w:rsidRPr="00537878" w:rsidRDefault="00790154" w:rsidP="00537878">
      <w:pPr>
        <w:pStyle w:val="Default"/>
        <w:spacing w:after="120"/>
        <w:rPr>
          <w:rFonts w:ascii="Arial Narrow" w:hAnsi="Arial Narrow"/>
          <w:bCs/>
          <w:sz w:val="22"/>
          <w:szCs w:val="28"/>
        </w:rPr>
      </w:pPr>
      <w:r w:rsidRPr="00537878">
        <w:rPr>
          <w:rFonts w:ascii="Arial Narrow" w:hAnsi="Arial Narrow"/>
          <w:bCs/>
          <w:szCs w:val="28"/>
        </w:rPr>
        <w:br w:type="page"/>
      </w:r>
    </w:p>
    <w:p w14:paraId="2D5E4530" w14:textId="77777777" w:rsidR="0058061A" w:rsidRPr="00D0035D" w:rsidRDefault="0058061A" w:rsidP="00D0035D">
      <w:pPr>
        <w:pStyle w:val="Paragraphedeliste"/>
        <w:ind w:left="0"/>
        <w:rPr>
          <w:rFonts w:ascii="Arial Narrow" w:hAnsi="Arial Narrow" w:cs="Arial"/>
        </w:rPr>
      </w:pPr>
    </w:p>
    <w:p w14:paraId="1490FFA8" w14:textId="77777777" w:rsidR="00D0035D" w:rsidRPr="00D0035D" w:rsidRDefault="00D0035D" w:rsidP="004102B6">
      <w:pPr>
        <w:pStyle w:val="Style2"/>
        <w:numPr>
          <w:ilvl w:val="1"/>
          <w:numId w:val="5"/>
        </w:numPr>
        <w:ind w:left="851" w:hanging="491"/>
      </w:pPr>
      <w:r w:rsidRPr="00D0035D">
        <w:t>TRAN</w:t>
      </w:r>
      <w:r w:rsidR="00D949FC">
        <w:t>S</w:t>
      </w:r>
      <w:r w:rsidRPr="00D0035D">
        <w:t xml:space="preserve">PORT / ENTREPOSAGE DES MATÉRIAUX </w:t>
      </w:r>
    </w:p>
    <w:p w14:paraId="19AC92DF" w14:textId="77777777" w:rsidR="0058061A" w:rsidRDefault="0058061A" w:rsidP="00D0035D">
      <w:pPr>
        <w:pStyle w:val="Paragraphedeliste"/>
        <w:ind w:left="0"/>
        <w:rPr>
          <w:rFonts w:ascii="Arial Narrow" w:hAnsi="Arial Narrow"/>
        </w:rPr>
      </w:pPr>
    </w:p>
    <w:p w14:paraId="0C8B2964" w14:textId="7D856891" w:rsidR="00D0035D" w:rsidRPr="00790154" w:rsidRDefault="00D0035D" w:rsidP="004102B6">
      <w:pPr>
        <w:pStyle w:val="Default"/>
        <w:numPr>
          <w:ilvl w:val="0"/>
          <w:numId w:val="9"/>
        </w:numPr>
        <w:spacing w:after="120"/>
        <w:ind w:left="1134" w:hanging="425"/>
        <w:rPr>
          <w:rFonts w:ascii="Arial Narrow" w:hAnsi="Arial Narrow"/>
          <w:bCs/>
          <w:sz w:val="22"/>
          <w:szCs w:val="28"/>
        </w:rPr>
      </w:pPr>
      <w:r w:rsidRPr="00790154">
        <w:rPr>
          <w:rFonts w:ascii="Arial Narrow" w:hAnsi="Arial Narrow"/>
          <w:bCs/>
          <w:sz w:val="22"/>
          <w:szCs w:val="28"/>
        </w:rPr>
        <w:t xml:space="preserve">Les composantes du système de mousse isolante pulvérisée </w:t>
      </w:r>
      <w:r w:rsidR="00CB599A">
        <w:rPr>
          <w:rFonts w:ascii="Arial Narrow" w:hAnsi="Arial Narrow"/>
          <w:bCs/>
          <w:sz w:val="22"/>
          <w:szCs w:val="28"/>
        </w:rPr>
        <w:t>Boréal</w:t>
      </w:r>
      <w:r w:rsidR="00F5166B">
        <w:rPr>
          <w:rFonts w:ascii="Arial Narrow" w:hAnsi="Arial Narrow"/>
          <w:bCs/>
          <w:sz w:val="22"/>
          <w:szCs w:val="28"/>
        </w:rPr>
        <w:t xml:space="preserve"> Nature</w:t>
      </w:r>
      <w:r w:rsidR="000B7AE5">
        <w:rPr>
          <w:rFonts w:ascii="Arial Narrow" w:hAnsi="Arial Narrow"/>
          <w:bCs/>
          <w:sz w:val="22"/>
          <w:szCs w:val="28"/>
        </w:rPr>
        <w:t xml:space="preserve"> </w:t>
      </w:r>
      <w:r w:rsidR="00CB599A">
        <w:rPr>
          <w:rFonts w:ascii="Arial Narrow" w:hAnsi="Arial Narrow"/>
          <w:bCs/>
          <w:sz w:val="22"/>
          <w:szCs w:val="28"/>
        </w:rPr>
        <w:t xml:space="preserve">Élite </w:t>
      </w:r>
      <w:r w:rsidRPr="00790154">
        <w:rPr>
          <w:rFonts w:ascii="Arial Narrow" w:hAnsi="Arial Narrow"/>
          <w:bCs/>
          <w:sz w:val="22"/>
          <w:szCs w:val="28"/>
        </w:rPr>
        <w:t xml:space="preserve">devraient être livrées dans des barils fermés ou des contenants parfaitement scellés et clairement identifiés </w:t>
      </w:r>
      <w:r w:rsidR="00CB599A">
        <w:rPr>
          <w:rFonts w:ascii="Arial Narrow" w:hAnsi="Arial Narrow"/>
          <w:bCs/>
          <w:sz w:val="22"/>
          <w:szCs w:val="28"/>
        </w:rPr>
        <w:t>Boréal</w:t>
      </w:r>
      <w:r w:rsidR="00F5166B">
        <w:rPr>
          <w:rFonts w:ascii="Arial Narrow" w:hAnsi="Arial Narrow"/>
          <w:bCs/>
          <w:sz w:val="22"/>
          <w:szCs w:val="28"/>
        </w:rPr>
        <w:t xml:space="preserve"> Nature</w:t>
      </w:r>
      <w:r w:rsidR="00CB599A">
        <w:rPr>
          <w:rFonts w:ascii="Arial Narrow" w:hAnsi="Arial Narrow"/>
          <w:bCs/>
          <w:sz w:val="22"/>
          <w:szCs w:val="28"/>
        </w:rPr>
        <w:t xml:space="preserve"> Élite</w:t>
      </w:r>
      <w:r w:rsidR="00F5166B">
        <w:rPr>
          <w:rFonts w:ascii="Arial Narrow" w:hAnsi="Arial Narrow"/>
          <w:bCs/>
          <w:sz w:val="22"/>
          <w:szCs w:val="28"/>
        </w:rPr>
        <w:t xml:space="preserve"> </w:t>
      </w:r>
      <w:r w:rsidRPr="00790154">
        <w:rPr>
          <w:rFonts w:ascii="Arial Narrow" w:hAnsi="Arial Narrow"/>
          <w:bCs/>
          <w:sz w:val="22"/>
          <w:szCs w:val="28"/>
        </w:rPr>
        <w:t>avec les informations suivantes se retrouvant sur l’étiquette : Date de fabrication, numéro de lot, date de péremption, CAN/ULC-S705.1</w:t>
      </w:r>
      <w:r w:rsidR="00CB599A">
        <w:rPr>
          <w:rFonts w:ascii="Arial Narrow" w:hAnsi="Arial Narrow"/>
          <w:bCs/>
          <w:sz w:val="22"/>
          <w:szCs w:val="28"/>
        </w:rPr>
        <w:t>-15</w:t>
      </w:r>
      <w:r w:rsidRPr="00790154">
        <w:rPr>
          <w:rFonts w:ascii="Arial Narrow" w:hAnsi="Arial Narrow"/>
          <w:bCs/>
          <w:sz w:val="22"/>
          <w:szCs w:val="28"/>
        </w:rPr>
        <w:t xml:space="preserve"> et LTTR (50 mm). </w:t>
      </w:r>
    </w:p>
    <w:p w14:paraId="51BF9388" w14:textId="77777777" w:rsidR="00D0035D" w:rsidRPr="00790154" w:rsidRDefault="00D0035D" w:rsidP="004102B6">
      <w:pPr>
        <w:pStyle w:val="Default"/>
        <w:numPr>
          <w:ilvl w:val="0"/>
          <w:numId w:val="9"/>
        </w:numPr>
        <w:spacing w:after="120"/>
        <w:ind w:left="1134" w:hanging="425"/>
        <w:rPr>
          <w:rFonts w:ascii="Arial Narrow" w:hAnsi="Arial Narrow"/>
          <w:bCs/>
          <w:sz w:val="22"/>
          <w:szCs w:val="28"/>
        </w:rPr>
      </w:pPr>
      <w:r w:rsidRPr="00790154">
        <w:rPr>
          <w:rFonts w:ascii="Arial Narrow" w:hAnsi="Arial Narrow"/>
          <w:bCs/>
          <w:sz w:val="22"/>
          <w:szCs w:val="28"/>
        </w:rPr>
        <w:t xml:space="preserve">Les contenants de </w:t>
      </w:r>
      <w:r w:rsidR="001152AA">
        <w:rPr>
          <w:rFonts w:ascii="Arial Narrow" w:hAnsi="Arial Narrow"/>
          <w:bCs/>
          <w:sz w:val="22"/>
          <w:szCs w:val="28"/>
        </w:rPr>
        <w:t>r</w:t>
      </w:r>
      <w:r w:rsidRPr="00790154">
        <w:rPr>
          <w:rFonts w:ascii="Arial Narrow" w:hAnsi="Arial Narrow"/>
          <w:bCs/>
          <w:sz w:val="22"/>
          <w:szCs w:val="28"/>
        </w:rPr>
        <w:t xml:space="preserve">ésine devraient être entreposés à une température se situant entre 15 et 25ºC dans un endroit bien aéré et sec, protégé contre les intempéries et l’exposition directe au soleil. La durée de vie de la résine est de 6 mois. </w:t>
      </w:r>
    </w:p>
    <w:p w14:paraId="3D8B96B5" w14:textId="77777777" w:rsidR="00D0035D" w:rsidRPr="00790154" w:rsidRDefault="00D0035D" w:rsidP="004102B6">
      <w:pPr>
        <w:pStyle w:val="Default"/>
        <w:numPr>
          <w:ilvl w:val="0"/>
          <w:numId w:val="9"/>
        </w:numPr>
        <w:spacing w:after="120"/>
        <w:ind w:left="1134" w:hanging="425"/>
        <w:rPr>
          <w:rFonts w:ascii="Arial Narrow" w:hAnsi="Arial Narrow"/>
          <w:bCs/>
          <w:sz w:val="22"/>
          <w:szCs w:val="28"/>
        </w:rPr>
      </w:pPr>
      <w:r w:rsidRPr="00790154">
        <w:rPr>
          <w:rFonts w:ascii="Arial Narrow" w:hAnsi="Arial Narrow"/>
          <w:bCs/>
          <w:sz w:val="22"/>
          <w:szCs w:val="28"/>
        </w:rPr>
        <w:t>Les contenants d’</w:t>
      </w:r>
      <w:r w:rsidR="001152AA">
        <w:rPr>
          <w:rFonts w:ascii="Arial Narrow" w:hAnsi="Arial Narrow"/>
          <w:bCs/>
          <w:sz w:val="22"/>
          <w:szCs w:val="28"/>
        </w:rPr>
        <w:t>i</w:t>
      </w:r>
      <w:r w:rsidRPr="00790154">
        <w:rPr>
          <w:rFonts w:ascii="Arial Narrow" w:hAnsi="Arial Narrow"/>
          <w:bCs/>
          <w:sz w:val="22"/>
          <w:szCs w:val="28"/>
        </w:rPr>
        <w:t xml:space="preserve">socyanate A-2732 devraient être entreposés à une température se situant entre 15 et 38ºC dans un endroit bien aéré et sec, protégé contre les intempéries et l’exposition directe au soleil. La durée de vie de l’isocyanate est de 12 mois. </w:t>
      </w:r>
    </w:p>
    <w:p w14:paraId="2F21707A" w14:textId="77777777" w:rsidR="00D0035D" w:rsidRPr="00790154" w:rsidRDefault="00D0035D" w:rsidP="004102B6">
      <w:pPr>
        <w:pStyle w:val="Default"/>
        <w:numPr>
          <w:ilvl w:val="0"/>
          <w:numId w:val="9"/>
        </w:numPr>
        <w:spacing w:after="120"/>
        <w:ind w:left="1134" w:hanging="425"/>
        <w:rPr>
          <w:rFonts w:ascii="Arial Narrow" w:hAnsi="Arial Narrow"/>
          <w:bCs/>
          <w:sz w:val="22"/>
          <w:szCs w:val="28"/>
        </w:rPr>
      </w:pPr>
      <w:r w:rsidRPr="00790154">
        <w:rPr>
          <w:rFonts w:ascii="Arial Narrow" w:hAnsi="Arial Narrow"/>
          <w:bCs/>
          <w:sz w:val="22"/>
          <w:szCs w:val="28"/>
        </w:rPr>
        <w:t xml:space="preserve">Tous les matériaux devraient être entreposés selon les règles de sécurités locales. </w:t>
      </w:r>
    </w:p>
    <w:p w14:paraId="30E4C02E" w14:textId="77777777" w:rsidR="00D0035D" w:rsidRPr="00790154" w:rsidRDefault="00D0035D" w:rsidP="004102B6">
      <w:pPr>
        <w:pStyle w:val="Default"/>
        <w:numPr>
          <w:ilvl w:val="0"/>
          <w:numId w:val="9"/>
        </w:numPr>
        <w:spacing w:after="120"/>
        <w:ind w:left="1134" w:hanging="425"/>
        <w:rPr>
          <w:rFonts w:ascii="Arial Narrow" w:hAnsi="Arial Narrow"/>
          <w:bCs/>
          <w:sz w:val="22"/>
          <w:szCs w:val="28"/>
        </w:rPr>
      </w:pPr>
      <w:r w:rsidRPr="00790154">
        <w:rPr>
          <w:rFonts w:ascii="Arial Narrow" w:hAnsi="Arial Narrow"/>
          <w:bCs/>
          <w:sz w:val="22"/>
          <w:szCs w:val="28"/>
        </w:rPr>
        <w:t xml:space="preserve">Les contenants vides doivent être retirés du chantier régulièrement, selon les normes CAN/ULC – S705.2-05. </w:t>
      </w:r>
    </w:p>
    <w:p w14:paraId="52AD5F9B" w14:textId="77777777" w:rsidR="00D0035D" w:rsidRDefault="00D0035D" w:rsidP="00D0035D">
      <w:pPr>
        <w:pStyle w:val="Paragraphedeliste"/>
        <w:ind w:left="0"/>
        <w:rPr>
          <w:rFonts w:ascii="Arial Narrow" w:hAnsi="Arial Narrow"/>
        </w:rPr>
      </w:pPr>
    </w:p>
    <w:p w14:paraId="60398E4E" w14:textId="77777777" w:rsidR="0058061A" w:rsidRPr="00D0035D" w:rsidRDefault="0058061A" w:rsidP="00D0035D">
      <w:pPr>
        <w:pStyle w:val="Paragraphedeliste"/>
        <w:ind w:left="0"/>
        <w:rPr>
          <w:rFonts w:ascii="Arial Narrow" w:hAnsi="Arial Narrow"/>
        </w:rPr>
      </w:pPr>
    </w:p>
    <w:p w14:paraId="1B152DBD" w14:textId="77777777" w:rsidR="00D0035D" w:rsidRPr="00D0035D" w:rsidRDefault="00D0035D" w:rsidP="004102B6">
      <w:pPr>
        <w:pStyle w:val="Style2"/>
        <w:numPr>
          <w:ilvl w:val="1"/>
          <w:numId w:val="5"/>
        </w:numPr>
        <w:ind w:left="851" w:hanging="491"/>
      </w:pPr>
      <w:r w:rsidRPr="00D0035D">
        <w:t>ASSURANCE QUALITÉ ET GESTION ENVIRONNEMENTALE</w:t>
      </w:r>
    </w:p>
    <w:p w14:paraId="1688789D" w14:textId="77777777" w:rsidR="0058061A" w:rsidRDefault="0058061A" w:rsidP="00D0035D">
      <w:pPr>
        <w:pStyle w:val="Paragraphedeliste"/>
        <w:ind w:left="0"/>
        <w:rPr>
          <w:rFonts w:ascii="Arial Narrow" w:hAnsi="Arial Narrow"/>
        </w:rPr>
      </w:pPr>
    </w:p>
    <w:p w14:paraId="0C87E76B" w14:textId="77777777" w:rsidR="00D0035D" w:rsidRPr="00790154" w:rsidRDefault="00D0035D" w:rsidP="004102B6">
      <w:pPr>
        <w:pStyle w:val="Default"/>
        <w:numPr>
          <w:ilvl w:val="0"/>
          <w:numId w:val="10"/>
        </w:numPr>
        <w:spacing w:after="120"/>
        <w:ind w:left="1134" w:hanging="425"/>
        <w:rPr>
          <w:rFonts w:ascii="Arial Narrow" w:hAnsi="Arial Narrow"/>
          <w:bCs/>
          <w:sz w:val="22"/>
          <w:szCs w:val="28"/>
        </w:rPr>
      </w:pPr>
      <w:r w:rsidRPr="00790154">
        <w:rPr>
          <w:rFonts w:ascii="Arial Narrow" w:hAnsi="Arial Narrow"/>
          <w:bCs/>
          <w:sz w:val="22"/>
          <w:szCs w:val="28"/>
        </w:rPr>
        <w:t>Appliquer la mousse de polyuréthane projetée lorsque la température atmosphérique, la température des produits chimiques et celle des substrats se situent dans les limites précisées dans la norme d’installation CAN/ULC S705.2-05 et dans les recommandations du fabricant.</w:t>
      </w:r>
    </w:p>
    <w:p w14:paraId="54C5B92E" w14:textId="77777777" w:rsidR="00D0035D" w:rsidRPr="00790154" w:rsidRDefault="00D0035D" w:rsidP="004102B6">
      <w:pPr>
        <w:pStyle w:val="Default"/>
        <w:numPr>
          <w:ilvl w:val="0"/>
          <w:numId w:val="10"/>
        </w:numPr>
        <w:spacing w:after="120"/>
        <w:ind w:left="1134" w:hanging="425"/>
        <w:rPr>
          <w:rFonts w:ascii="Arial Narrow" w:hAnsi="Arial Narrow"/>
          <w:bCs/>
          <w:sz w:val="22"/>
          <w:szCs w:val="28"/>
        </w:rPr>
      </w:pPr>
      <w:r w:rsidRPr="00790154">
        <w:rPr>
          <w:rFonts w:ascii="Arial Narrow" w:hAnsi="Arial Narrow"/>
          <w:bCs/>
          <w:sz w:val="22"/>
          <w:szCs w:val="28"/>
        </w:rPr>
        <w:t>L’entrepreneur qui effectue le travail décrit dans cette section doit avoir obtenu l’accréditation délivrée par le Programme de formation et d’assurance-qualité (PAQ) UFC. L’entrepreneur doit, en vertu de l’accord d'autorisation du PAQ et des exigences de la norme CAN/ULC S705.2-05, acheter et installer exclusivement, pour ce projet, des matériaux conformes aux exigences de la norme CAN/ULC S705.1-15 relatives aux matériaux.</w:t>
      </w:r>
    </w:p>
    <w:p w14:paraId="405DF43A" w14:textId="451F3E00" w:rsidR="00D0035D" w:rsidRDefault="00D0035D" w:rsidP="004102B6">
      <w:pPr>
        <w:pStyle w:val="Default"/>
        <w:numPr>
          <w:ilvl w:val="0"/>
          <w:numId w:val="10"/>
        </w:numPr>
        <w:spacing w:after="120"/>
        <w:ind w:left="1134" w:hanging="425"/>
        <w:rPr>
          <w:rFonts w:ascii="Arial Narrow" w:hAnsi="Arial Narrow"/>
          <w:bCs/>
          <w:sz w:val="22"/>
          <w:szCs w:val="28"/>
        </w:rPr>
      </w:pPr>
      <w:r w:rsidRPr="00790154">
        <w:rPr>
          <w:rFonts w:ascii="Arial Narrow" w:hAnsi="Arial Narrow"/>
          <w:bCs/>
          <w:sz w:val="22"/>
          <w:szCs w:val="28"/>
        </w:rPr>
        <w:t>Les installateurs (applicateurs) qui effectuent le travail décrit dans cette section doivent avoir obtenu l’accréditation délivrée par le Programme d’assurance-qualité (PAQ) UFC. L’installateur doit être formé par Genyk conformément aux exigences de la norme d’installation CAN/ULC S705.2-05. Les installateurs doivent avoir en leur possession leur carte d’identification avec photo et pouvoir la présenter aux fins d’inspection sur le chantier, en tout temps.</w:t>
      </w:r>
    </w:p>
    <w:p w14:paraId="6F80EB18" w14:textId="77777777" w:rsidR="00537878" w:rsidRPr="005D512B" w:rsidRDefault="00537878" w:rsidP="00537878">
      <w:pPr>
        <w:pStyle w:val="Default"/>
        <w:numPr>
          <w:ilvl w:val="0"/>
          <w:numId w:val="10"/>
        </w:numPr>
        <w:spacing w:after="120"/>
        <w:ind w:left="1134" w:hanging="425"/>
        <w:rPr>
          <w:rFonts w:ascii="Arial Narrow" w:hAnsi="Arial Narrow"/>
          <w:bCs/>
          <w:sz w:val="22"/>
          <w:szCs w:val="28"/>
        </w:rPr>
      </w:pPr>
      <w:r w:rsidRPr="00790154">
        <w:rPr>
          <w:rFonts w:ascii="Arial Narrow" w:hAnsi="Arial Narrow"/>
          <w:bCs/>
          <w:sz w:val="22"/>
          <w:szCs w:val="28"/>
        </w:rPr>
        <w:t>L’installateur accrédité doit effectuer quotidiennement les essais sur le chantier requis en vertu de la norme d’installation CAN/ULC S705.2-05. L’installateur accrédité doit remplir le Rapport journalier requis en vertu de la norme d’installation CAN/ULC CAN/ULC S705.2-05.  L’entrepreneur accrédité peu</w:t>
      </w:r>
      <w:r>
        <w:rPr>
          <w:rFonts w:ascii="Arial Narrow" w:hAnsi="Arial Narrow"/>
          <w:bCs/>
          <w:sz w:val="22"/>
          <w:szCs w:val="28"/>
        </w:rPr>
        <w:t>t</w:t>
      </w:r>
      <w:r w:rsidRPr="00790154">
        <w:rPr>
          <w:rFonts w:ascii="Arial Narrow" w:hAnsi="Arial Narrow"/>
          <w:bCs/>
          <w:sz w:val="22"/>
          <w:szCs w:val="28"/>
        </w:rPr>
        <w:t xml:space="preserve"> faire suivre des copies des rapports journaliers au propriétaire, sur demande.  L’entrepreneur accrédité doit garder en </w:t>
      </w:r>
      <w:r>
        <w:rPr>
          <w:rFonts w:ascii="Arial Narrow" w:hAnsi="Arial Narrow"/>
          <w:bCs/>
          <w:sz w:val="22"/>
          <w:szCs w:val="28"/>
        </w:rPr>
        <w:t>s</w:t>
      </w:r>
      <w:r w:rsidRPr="00790154">
        <w:rPr>
          <w:rFonts w:ascii="Arial Narrow" w:hAnsi="Arial Narrow"/>
          <w:bCs/>
          <w:sz w:val="22"/>
          <w:szCs w:val="28"/>
        </w:rPr>
        <w:t>a possession une copie des rapports journaliers pendant 7 ans, tel que requi</w:t>
      </w:r>
      <w:r>
        <w:rPr>
          <w:rFonts w:ascii="Arial Narrow" w:hAnsi="Arial Narrow"/>
          <w:bCs/>
          <w:sz w:val="22"/>
          <w:szCs w:val="28"/>
        </w:rPr>
        <w:t>t</w:t>
      </w:r>
      <w:r w:rsidRPr="00790154">
        <w:rPr>
          <w:rFonts w:ascii="Arial Narrow" w:hAnsi="Arial Narrow"/>
          <w:bCs/>
          <w:sz w:val="22"/>
          <w:szCs w:val="28"/>
        </w:rPr>
        <w:t xml:space="preserve"> en vertu du Programme d’assurance-qualité (PAQ) UFC.</w:t>
      </w:r>
    </w:p>
    <w:p w14:paraId="5A9A60D0" w14:textId="77777777" w:rsidR="00537878" w:rsidRDefault="00537878" w:rsidP="00537878">
      <w:pPr>
        <w:pStyle w:val="Default"/>
        <w:spacing w:after="120"/>
        <w:ind w:left="1134"/>
        <w:rPr>
          <w:rFonts w:ascii="Arial Narrow" w:hAnsi="Arial Narrow"/>
          <w:bCs/>
          <w:sz w:val="22"/>
          <w:szCs w:val="28"/>
        </w:rPr>
      </w:pPr>
    </w:p>
    <w:p w14:paraId="6F6F18BA" w14:textId="77777777" w:rsidR="00790154" w:rsidRPr="00F0672D" w:rsidRDefault="00790154" w:rsidP="00F0672D">
      <w:pPr>
        <w:spacing w:after="160" w:line="259" w:lineRule="auto"/>
        <w:rPr>
          <w:rFonts w:ascii="Arial Narrow" w:eastAsiaTheme="minorHAnsi" w:hAnsi="Arial Narrow" w:cs="Calibri"/>
          <w:bCs/>
          <w:color w:val="000000"/>
          <w:szCs w:val="28"/>
        </w:rPr>
      </w:pPr>
      <w:r>
        <w:rPr>
          <w:rFonts w:ascii="Arial Narrow" w:hAnsi="Arial Narrow"/>
          <w:bCs/>
          <w:szCs w:val="28"/>
        </w:rPr>
        <w:br w:type="page"/>
      </w:r>
    </w:p>
    <w:p w14:paraId="25D331E0" w14:textId="77777777" w:rsidR="00790154" w:rsidRDefault="00790154" w:rsidP="00D0035D">
      <w:pPr>
        <w:pStyle w:val="Paragraphedeliste"/>
        <w:ind w:left="0"/>
        <w:rPr>
          <w:rFonts w:ascii="Arial Narrow" w:hAnsi="Arial Narrow"/>
        </w:rPr>
      </w:pPr>
    </w:p>
    <w:p w14:paraId="322D28A1" w14:textId="77777777" w:rsidR="00D0035D" w:rsidRPr="00D0035D" w:rsidRDefault="00D0035D" w:rsidP="004102B6">
      <w:pPr>
        <w:pStyle w:val="Style2"/>
        <w:numPr>
          <w:ilvl w:val="1"/>
          <w:numId w:val="5"/>
        </w:numPr>
        <w:ind w:left="851" w:hanging="491"/>
      </w:pPr>
      <w:r w:rsidRPr="00D0035D">
        <w:t>GARANTIES</w:t>
      </w:r>
    </w:p>
    <w:p w14:paraId="097C828E" w14:textId="77777777" w:rsidR="00D949FC" w:rsidRDefault="00D949FC" w:rsidP="00D0035D">
      <w:pPr>
        <w:pStyle w:val="Paragraphedeliste"/>
        <w:ind w:left="0"/>
        <w:rPr>
          <w:rFonts w:ascii="Arial Narrow" w:hAnsi="Arial Narrow"/>
        </w:rPr>
      </w:pPr>
    </w:p>
    <w:p w14:paraId="08A941CE" w14:textId="7B679E90" w:rsidR="00D0035D" w:rsidRPr="00D949FC" w:rsidRDefault="00D0035D" w:rsidP="004102B6">
      <w:pPr>
        <w:pStyle w:val="Default"/>
        <w:numPr>
          <w:ilvl w:val="0"/>
          <w:numId w:val="11"/>
        </w:numPr>
        <w:spacing w:after="120"/>
        <w:ind w:left="1134" w:hanging="425"/>
        <w:rPr>
          <w:rFonts w:ascii="Arial Narrow" w:hAnsi="Arial Narrow"/>
          <w:bCs/>
          <w:sz w:val="22"/>
          <w:szCs w:val="28"/>
        </w:rPr>
      </w:pPr>
      <w:r w:rsidRPr="00D949FC">
        <w:rPr>
          <w:rFonts w:ascii="Arial Narrow" w:hAnsi="Arial Narrow"/>
          <w:bCs/>
          <w:sz w:val="22"/>
          <w:szCs w:val="28"/>
        </w:rPr>
        <w:t>Le fabricant des produits d’isolation fournira sur demande un document écrit et signé, émis au nom du propriétaire, certifiant que la mousse de polyuréthane rencontrera les caractéristiques physiques publiées par le fabricant pour une période de [</w:t>
      </w:r>
      <w:r w:rsidR="00A15EA1">
        <w:rPr>
          <w:rFonts w:ascii="Arial Narrow" w:hAnsi="Arial Narrow"/>
          <w:bCs/>
          <w:sz w:val="22"/>
          <w:szCs w:val="28"/>
        </w:rPr>
        <w:t>5</w:t>
      </w:r>
      <w:r w:rsidRPr="00D949FC">
        <w:rPr>
          <w:rFonts w:ascii="Arial Narrow" w:hAnsi="Arial Narrow"/>
          <w:bCs/>
          <w:sz w:val="22"/>
          <w:szCs w:val="28"/>
        </w:rPr>
        <w:t xml:space="preserve">] ans à compter de la date de fin d’installation si l’installateur a suivi les spécifications du fabricant. </w:t>
      </w:r>
    </w:p>
    <w:p w14:paraId="604E227F" w14:textId="77777777" w:rsidR="00D0035D" w:rsidRPr="00D949FC" w:rsidRDefault="00D0035D" w:rsidP="004102B6">
      <w:pPr>
        <w:pStyle w:val="Default"/>
        <w:numPr>
          <w:ilvl w:val="0"/>
          <w:numId w:val="11"/>
        </w:numPr>
        <w:spacing w:after="120"/>
        <w:ind w:left="1134" w:hanging="425"/>
        <w:rPr>
          <w:rFonts w:ascii="Arial Narrow" w:hAnsi="Arial Narrow"/>
          <w:bCs/>
          <w:sz w:val="22"/>
          <w:szCs w:val="28"/>
        </w:rPr>
      </w:pPr>
      <w:r w:rsidRPr="00D949FC">
        <w:rPr>
          <w:rFonts w:ascii="Arial Narrow" w:hAnsi="Arial Narrow"/>
          <w:bCs/>
          <w:sz w:val="22"/>
          <w:szCs w:val="28"/>
        </w:rPr>
        <w:t>Aucune lettre du fabricant modifiant sa garantie standard ne sera acceptée, le certificat de garantie devra refléter les présentes exigences.</w:t>
      </w:r>
    </w:p>
    <w:p w14:paraId="5FCD0762" w14:textId="31605C48" w:rsidR="0058061A" w:rsidRPr="005D512B" w:rsidRDefault="00D0035D" w:rsidP="005D512B">
      <w:pPr>
        <w:pStyle w:val="Default"/>
        <w:numPr>
          <w:ilvl w:val="0"/>
          <w:numId w:val="11"/>
        </w:numPr>
        <w:spacing w:after="120"/>
        <w:ind w:left="1134" w:hanging="425"/>
        <w:rPr>
          <w:rFonts w:ascii="Arial Narrow" w:hAnsi="Arial Narrow"/>
          <w:bCs/>
          <w:sz w:val="22"/>
          <w:szCs w:val="28"/>
        </w:rPr>
      </w:pPr>
      <w:r w:rsidRPr="00D949FC">
        <w:rPr>
          <w:rFonts w:ascii="Arial Narrow" w:hAnsi="Arial Narrow"/>
          <w:bCs/>
          <w:sz w:val="22"/>
          <w:szCs w:val="28"/>
        </w:rPr>
        <w:t>Tous les travaux doivent être couverts par un programme de garantie d’un tiers, tel qu’établi dans le Programme d’assurance-qualité (PAQ) UFC.</w:t>
      </w:r>
    </w:p>
    <w:p w14:paraId="57A1157D" w14:textId="77777777" w:rsidR="0058061A" w:rsidRPr="00D0035D" w:rsidRDefault="0058061A" w:rsidP="00D0035D">
      <w:pPr>
        <w:pStyle w:val="Paragraphedeliste"/>
        <w:ind w:left="0"/>
        <w:rPr>
          <w:rFonts w:ascii="Arial Narrow" w:hAnsi="Arial Narrow"/>
        </w:rPr>
      </w:pPr>
    </w:p>
    <w:p w14:paraId="59C242E9" w14:textId="77777777" w:rsidR="00D0035D" w:rsidRPr="00D949FC" w:rsidRDefault="00D949FC" w:rsidP="00D949FC">
      <w:pPr>
        <w:pStyle w:val="Paragraphedeliste"/>
        <w:shd w:val="clear" w:color="auto" w:fill="000000" w:themeFill="text1"/>
        <w:ind w:left="0"/>
        <w:rPr>
          <w:rFonts w:ascii="Arial Narrow" w:hAnsi="Arial Narrow"/>
          <w:b/>
          <w:sz w:val="28"/>
        </w:rPr>
      </w:pPr>
      <w:r>
        <w:rPr>
          <w:rFonts w:ascii="Arial Narrow" w:hAnsi="Arial Narrow"/>
          <w:b/>
          <w:sz w:val="28"/>
        </w:rPr>
        <w:t xml:space="preserve">PARTIE </w:t>
      </w:r>
      <w:proofErr w:type="gramStart"/>
      <w:r>
        <w:rPr>
          <w:rFonts w:ascii="Arial Narrow" w:hAnsi="Arial Narrow"/>
          <w:b/>
          <w:sz w:val="28"/>
        </w:rPr>
        <w:t>2  -</w:t>
      </w:r>
      <w:proofErr w:type="gramEnd"/>
      <w:r>
        <w:rPr>
          <w:rFonts w:ascii="Arial Narrow" w:hAnsi="Arial Narrow"/>
          <w:b/>
          <w:sz w:val="28"/>
        </w:rPr>
        <w:t xml:space="preserve"> </w:t>
      </w:r>
      <w:r w:rsidR="00D0035D" w:rsidRPr="00D949FC">
        <w:rPr>
          <w:rFonts w:ascii="Arial Narrow" w:hAnsi="Arial Narrow"/>
          <w:b/>
          <w:sz w:val="28"/>
        </w:rPr>
        <w:t>PRODUITS</w:t>
      </w:r>
    </w:p>
    <w:p w14:paraId="379A4CA6" w14:textId="77777777" w:rsidR="0058061A" w:rsidRDefault="0058061A" w:rsidP="00D0035D">
      <w:pPr>
        <w:pStyle w:val="Paragraphedeliste"/>
        <w:ind w:left="0"/>
        <w:rPr>
          <w:rFonts w:ascii="Arial Narrow" w:hAnsi="Arial Narrow"/>
        </w:rPr>
      </w:pPr>
    </w:p>
    <w:p w14:paraId="357B3D1E" w14:textId="77777777" w:rsidR="00D0035D" w:rsidRPr="00D0035D" w:rsidRDefault="00D0035D" w:rsidP="004102B6">
      <w:pPr>
        <w:pStyle w:val="Style2"/>
        <w:numPr>
          <w:ilvl w:val="1"/>
          <w:numId w:val="8"/>
        </w:numPr>
        <w:ind w:left="851"/>
      </w:pPr>
      <w:r w:rsidRPr="00D0035D">
        <w:t>ISOLATION EN MOUSSE PULVÉRISÉ</w:t>
      </w:r>
      <w:r w:rsidR="008E6AFA">
        <w:t>E</w:t>
      </w:r>
    </w:p>
    <w:p w14:paraId="53E4864F" w14:textId="77777777" w:rsidR="0058061A" w:rsidRDefault="0058061A" w:rsidP="00D0035D">
      <w:pPr>
        <w:pStyle w:val="Paragraphedeliste"/>
        <w:ind w:left="0"/>
        <w:rPr>
          <w:rFonts w:ascii="Arial Narrow" w:hAnsi="Arial Narrow"/>
        </w:rPr>
      </w:pPr>
    </w:p>
    <w:p w14:paraId="01015973" w14:textId="2303C623" w:rsidR="00D0035D" w:rsidRPr="00D0035D" w:rsidRDefault="00D0035D" w:rsidP="002E1983">
      <w:pPr>
        <w:pStyle w:val="Paragraphedeliste"/>
        <w:ind w:left="851"/>
        <w:rPr>
          <w:rFonts w:ascii="Arial Narrow" w:hAnsi="Arial Narrow"/>
        </w:rPr>
      </w:pPr>
      <w:r w:rsidRPr="00D0035D">
        <w:rPr>
          <w:rFonts w:ascii="Arial Narrow" w:hAnsi="Arial Narrow"/>
        </w:rPr>
        <w:t>Une mousse pulvérisé</w:t>
      </w:r>
      <w:r w:rsidR="002E1983">
        <w:rPr>
          <w:rFonts w:ascii="Arial Narrow" w:hAnsi="Arial Narrow"/>
        </w:rPr>
        <w:t>e</w:t>
      </w:r>
      <w:r w:rsidRPr="00D0035D">
        <w:rPr>
          <w:rFonts w:ascii="Arial Narrow" w:hAnsi="Arial Narrow"/>
        </w:rPr>
        <w:t xml:space="preserve"> de polyuréthane bi</w:t>
      </w:r>
      <w:r w:rsidR="00A15EA1">
        <w:rPr>
          <w:rFonts w:ascii="Arial Narrow" w:hAnsi="Arial Narrow"/>
        </w:rPr>
        <w:t>-</w:t>
      </w:r>
      <w:r w:rsidRPr="00D0035D">
        <w:rPr>
          <w:rFonts w:ascii="Arial Narrow" w:hAnsi="Arial Narrow"/>
        </w:rPr>
        <w:t xml:space="preserve">composant à structure alvéolaire fermée </w:t>
      </w:r>
      <w:r w:rsidR="00A15EA1" w:rsidRPr="00D0035D">
        <w:rPr>
          <w:rFonts w:ascii="Arial Narrow" w:hAnsi="Arial Narrow"/>
        </w:rPr>
        <w:t>Bor</w:t>
      </w:r>
      <w:r w:rsidR="00A15EA1">
        <w:rPr>
          <w:rFonts w:ascii="Arial Narrow" w:hAnsi="Arial Narrow"/>
        </w:rPr>
        <w:t>é</w:t>
      </w:r>
      <w:r w:rsidR="00A15EA1" w:rsidRPr="00D0035D">
        <w:rPr>
          <w:rFonts w:ascii="Arial Narrow" w:hAnsi="Arial Narrow"/>
        </w:rPr>
        <w:t>al</w:t>
      </w:r>
      <w:r w:rsidRPr="00D0035D">
        <w:rPr>
          <w:rFonts w:ascii="Arial Narrow" w:hAnsi="Arial Narrow"/>
        </w:rPr>
        <w:t xml:space="preserve"> Nature </w:t>
      </w:r>
      <w:r w:rsidR="00570A56">
        <w:rPr>
          <w:rFonts w:ascii="Arial Narrow" w:hAnsi="Arial Narrow"/>
        </w:rPr>
        <w:t xml:space="preserve">Élite </w:t>
      </w:r>
      <w:r w:rsidRPr="00D0035D">
        <w:rPr>
          <w:rFonts w:ascii="Arial Narrow" w:hAnsi="Arial Narrow"/>
        </w:rPr>
        <w:t>est conçu</w:t>
      </w:r>
      <w:r w:rsidR="008E6AFA">
        <w:rPr>
          <w:rFonts w:ascii="Arial Narrow" w:hAnsi="Arial Narrow"/>
        </w:rPr>
        <w:t>e</w:t>
      </w:r>
      <w:r w:rsidRPr="00D0035D">
        <w:rPr>
          <w:rFonts w:ascii="Arial Narrow" w:hAnsi="Arial Narrow"/>
        </w:rPr>
        <w:t xml:space="preserve"> pour les applications d’isolation commerciales, industrielles et résidentielles. Il est disponible en </w:t>
      </w:r>
      <w:r w:rsidR="00570A56">
        <w:rPr>
          <w:rFonts w:ascii="Arial Narrow" w:hAnsi="Arial Narrow"/>
        </w:rPr>
        <w:t>deux</w:t>
      </w:r>
      <w:r w:rsidRPr="00D0035D">
        <w:rPr>
          <w:rFonts w:ascii="Arial Narrow" w:hAnsi="Arial Narrow"/>
        </w:rPr>
        <w:t xml:space="preserve"> versions selon la température d’application. </w:t>
      </w:r>
    </w:p>
    <w:p w14:paraId="2BD12E9A" w14:textId="77777777" w:rsidR="00D0035D" w:rsidRDefault="00D0035D" w:rsidP="00D0035D">
      <w:pPr>
        <w:pStyle w:val="Paragraphedeliste"/>
        <w:ind w:left="851"/>
        <w:rPr>
          <w:rFonts w:ascii="Arial Narrow" w:hAnsi="Arial Narrow"/>
        </w:rPr>
      </w:pPr>
    </w:p>
    <w:tbl>
      <w:tblPr>
        <w:tblStyle w:val="Grilledutableau"/>
        <w:tblW w:w="0" w:type="auto"/>
        <w:tblInd w:w="851" w:type="dxa"/>
        <w:tblLook w:val="04A0" w:firstRow="1" w:lastRow="0" w:firstColumn="1" w:lastColumn="0" w:noHBand="0" w:noVBand="1"/>
      </w:tblPr>
      <w:tblGrid>
        <w:gridCol w:w="3113"/>
        <w:gridCol w:w="2835"/>
      </w:tblGrid>
      <w:tr w:rsidR="002E1983" w:rsidRPr="002E1983" w14:paraId="44BC0A6B" w14:textId="77777777" w:rsidTr="002E1983">
        <w:tc>
          <w:tcPr>
            <w:tcW w:w="3113" w:type="dxa"/>
          </w:tcPr>
          <w:p w14:paraId="12F588AA" w14:textId="77777777" w:rsidR="002E1983" w:rsidRPr="00570A56" w:rsidRDefault="002E1983" w:rsidP="00D0035D">
            <w:pPr>
              <w:pStyle w:val="Paragraphedeliste"/>
              <w:ind w:left="0"/>
              <w:rPr>
                <w:rFonts w:ascii="Arial Narrow" w:hAnsi="Arial Narrow"/>
                <w:color w:val="FF0000"/>
                <w:sz w:val="22"/>
                <w:szCs w:val="22"/>
              </w:rPr>
            </w:pPr>
            <w:r w:rsidRPr="00570A56">
              <w:rPr>
                <w:rFonts w:ascii="Arial Narrow" w:hAnsi="Arial Narrow"/>
                <w:color w:val="FF0000"/>
                <w:sz w:val="22"/>
                <w:szCs w:val="22"/>
              </w:rPr>
              <w:t>Été</w:t>
            </w:r>
          </w:p>
        </w:tc>
        <w:tc>
          <w:tcPr>
            <w:tcW w:w="2835" w:type="dxa"/>
          </w:tcPr>
          <w:p w14:paraId="7088A202" w14:textId="77777777" w:rsidR="002E1983" w:rsidRPr="00570A56" w:rsidRDefault="002E1983" w:rsidP="00D0035D">
            <w:pPr>
              <w:pStyle w:val="Paragraphedeliste"/>
              <w:ind w:left="0"/>
              <w:rPr>
                <w:rFonts w:ascii="Arial Narrow" w:hAnsi="Arial Narrow"/>
                <w:color w:val="FF0000"/>
                <w:sz w:val="22"/>
                <w:szCs w:val="22"/>
              </w:rPr>
            </w:pPr>
            <w:r w:rsidRPr="00570A56">
              <w:rPr>
                <w:rFonts w:ascii="Arial Narrow" w:hAnsi="Arial Narrow"/>
                <w:color w:val="FF0000"/>
                <w:sz w:val="22"/>
                <w:szCs w:val="22"/>
              </w:rPr>
              <w:t>35º – 41ºC (95º-105ºF)</w:t>
            </w:r>
          </w:p>
        </w:tc>
      </w:tr>
      <w:tr w:rsidR="002E1983" w:rsidRPr="002E1983" w14:paraId="68EA57EE" w14:textId="77777777" w:rsidTr="002E1983">
        <w:tc>
          <w:tcPr>
            <w:tcW w:w="3113" w:type="dxa"/>
          </w:tcPr>
          <w:p w14:paraId="7CE88B73" w14:textId="4A7891CA" w:rsidR="002E1983" w:rsidRPr="00570A56" w:rsidRDefault="00570A56" w:rsidP="00D0035D">
            <w:pPr>
              <w:pStyle w:val="Paragraphedeliste"/>
              <w:ind w:left="0"/>
              <w:rPr>
                <w:rFonts w:ascii="Arial Narrow" w:hAnsi="Arial Narrow"/>
                <w:color w:val="FF0000"/>
                <w:sz w:val="22"/>
                <w:szCs w:val="22"/>
              </w:rPr>
            </w:pPr>
            <w:r w:rsidRPr="00570A56">
              <w:rPr>
                <w:rFonts w:ascii="Arial Narrow" w:hAnsi="Arial Narrow"/>
                <w:color w:val="FF0000"/>
                <w:sz w:val="22"/>
                <w:szCs w:val="22"/>
              </w:rPr>
              <w:t xml:space="preserve">Hiver </w:t>
            </w:r>
          </w:p>
        </w:tc>
        <w:tc>
          <w:tcPr>
            <w:tcW w:w="2835" w:type="dxa"/>
          </w:tcPr>
          <w:p w14:paraId="003AC027" w14:textId="61A75966" w:rsidR="002E1983" w:rsidRPr="00570A56" w:rsidRDefault="00570A56" w:rsidP="00D0035D">
            <w:pPr>
              <w:pStyle w:val="Paragraphedeliste"/>
              <w:ind w:left="0"/>
              <w:rPr>
                <w:rFonts w:ascii="Arial Narrow" w:hAnsi="Arial Narrow"/>
                <w:color w:val="FF0000"/>
                <w:sz w:val="22"/>
                <w:szCs w:val="22"/>
              </w:rPr>
            </w:pPr>
            <w:r w:rsidRPr="00570A56">
              <w:rPr>
                <w:rFonts w:ascii="Arial Narrow" w:hAnsi="Arial Narrow"/>
                <w:color w:val="FF0000"/>
                <w:sz w:val="22"/>
                <w:szCs w:val="22"/>
              </w:rPr>
              <w:t>38</w:t>
            </w:r>
            <w:r w:rsidR="00A15EA1">
              <w:rPr>
                <w:rFonts w:ascii="Arial Narrow" w:hAnsi="Arial Narrow"/>
                <w:color w:val="FF0000"/>
                <w:sz w:val="22"/>
                <w:szCs w:val="22"/>
              </w:rPr>
              <w:t>º</w:t>
            </w:r>
            <w:r w:rsidRPr="00570A56">
              <w:rPr>
                <w:rFonts w:ascii="Arial Narrow" w:hAnsi="Arial Narrow"/>
                <w:color w:val="FF0000"/>
                <w:sz w:val="22"/>
                <w:szCs w:val="22"/>
              </w:rPr>
              <w:t xml:space="preserve"> – 50</w:t>
            </w:r>
            <w:r w:rsidR="00A15EA1">
              <w:rPr>
                <w:rFonts w:ascii="Arial Narrow" w:hAnsi="Arial Narrow"/>
                <w:color w:val="FF0000"/>
                <w:sz w:val="22"/>
                <w:szCs w:val="22"/>
              </w:rPr>
              <w:t>º</w:t>
            </w:r>
            <w:r w:rsidRPr="00570A56">
              <w:rPr>
                <w:rFonts w:ascii="Arial Narrow" w:hAnsi="Arial Narrow"/>
                <w:color w:val="FF0000"/>
                <w:sz w:val="22"/>
                <w:szCs w:val="22"/>
              </w:rPr>
              <w:t xml:space="preserve"> OC (100</w:t>
            </w:r>
            <w:r w:rsidR="00A15EA1">
              <w:rPr>
                <w:rFonts w:ascii="Arial Narrow" w:hAnsi="Arial Narrow"/>
                <w:color w:val="FF0000"/>
                <w:sz w:val="22"/>
                <w:szCs w:val="22"/>
              </w:rPr>
              <w:t>º</w:t>
            </w:r>
            <w:r w:rsidRPr="00570A56">
              <w:rPr>
                <w:rFonts w:ascii="Arial Narrow" w:hAnsi="Arial Narrow"/>
                <w:color w:val="FF0000"/>
                <w:sz w:val="22"/>
                <w:szCs w:val="22"/>
              </w:rPr>
              <w:t>-122</w:t>
            </w:r>
            <w:r w:rsidR="00A15EA1">
              <w:rPr>
                <w:rFonts w:ascii="Arial Narrow" w:hAnsi="Arial Narrow"/>
                <w:color w:val="FF0000"/>
                <w:sz w:val="22"/>
                <w:szCs w:val="22"/>
              </w:rPr>
              <w:t>º</w:t>
            </w:r>
            <w:r w:rsidRPr="00570A56">
              <w:rPr>
                <w:rFonts w:ascii="Arial Narrow" w:hAnsi="Arial Narrow"/>
                <w:color w:val="FF0000"/>
                <w:sz w:val="22"/>
                <w:szCs w:val="22"/>
              </w:rPr>
              <w:t>F)</w:t>
            </w:r>
          </w:p>
        </w:tc>
      </w:tr>
    </w:tbl>
    <w:p w14:paraId="06A0ABE2" w14:textId="77777777" w:rsidR="00570A56" w:rsidRPr="005D512B" w:rsidRDefault="00570A56" w:rsidP="005D512B">
      <w:pPr>
        <w:rPr>
          <w:rFonts w:ascii="Arial Narrow" w:hAnsi="Arial Narrow"/>
          <w:szCs w:val="22"/>
        </w:rPr>
      </w:pPr>
    </w:p>
    <w:tbl>
      <w:tblPr>
        <w:tblStyle w:val="Grilledutableau"/>
        <w:tblW w:w="0" w:type="auto"/>
        <w:tblInd w:w="851" w:type="dxa"/>
        <w:tblLook w:val="04A0" w:firstRow="1" w:lastRow="0" w:firstColumn="1" w:lastColumn="0" w:noHBand="0" w:noVBand="1"/>
      </w:tblPr>
      <w:tblGrid>
        <w:gridCol w:w="3113"/>
        <w:gridCol w:w="2835"/>
      </w:tblGrid>
      <w:tr w:rsidR="002E1983" w:rsidRPr="002E1983" w14:paraId="392BCEB3" w14:textId="77777777" w:rsidTr="002B68C0">
        <w:tc>
          <w:tcPr>
            <w:tcW w:w="5948" w:type="dxa"/>
            <w:gridSpan w:val="2"/>
          </w:tcPr>
          <w:p w14:paraId="3970D86E" w14:textId="77777777" w:rsidR="002E1983" w:rsidRPr="002E1983" w:rsidRDefault="002E1983" w:rsidP="00E46A87">
            <w:pPr>
              <w:pStyle w:val="Paragraphedeliste"/>
              <w:ind w:left="0"/>
              <w:rPr>
                <w:rFonts w:ascii="Arial Narrow" w:hAnsi="Arial Narrow"/>
                <w:sz w:val="22"/>
                <w:szCs w:val="22"/>
              </w:rPr>
            </w:pPr>
            <w:r w:rsidRPr="002E1983">
              <w:rPr>
                <w:rFonts w:ascii="Arial Narrow" w:hAnsi="Arial Narrow"/>
                <w:sz w:val="22"/>
                <w:szCs w:val="22"/>
              </w:rPr>
              <w:t>Constituants</w:t>
            </w:r>
          </w:p>
        </w:tc>
      </w:tr>
      <w:tr w:rsidR="002E1983" w:rsidRPr="002E1983" w14:paraId="105B2B0A" w14:textId="77777777" w:rsidTr="00E46A87">
        <w:tc>
          <w:tcPr>
            <w:tcW w:w="3113" w:type="dxa"/>
          </w:tcPr>
          <w:p w14:paraId="60A58197" w14:textId="77777777" w:rsidR="002E1983" w:rsidRPr="002E1983" w:rsidRDefault="002E1983" w:rsidP="00E46A87">
            <w:pPr>
              <w:pStyle w:val="Paragraphedeliste"/>
              <w:ind w:left="0"/>
              <w:rPr>
                <w:rFonts w:ascii="Arial Narrow" w:hAnsi="Arial Narrow"/>
                <w:sz w:val="22"/>
                <w:szCs w:val="22"/>
              </w:rPr>
            </w:pPr>
            <w:r w:rsidRPr="002E1983">
              <w:rPr>
                <w:rFonts w:ascii="Arial Narrow" w:hAnsi="Arial Narrow"/>
                <w:sz w:val="22"/>
                <w:szCs w:val="22"/>
              </w:rPr>
              <w:t>Partie A</w:t>
            </w:r>
          </w:p>
        </w:tc>
        <w:tc>
          <w:tcPr>
            <w:tcW w:w="2835" w:type="dxa"/>
          </w:tcPr>
          <w:p w14:paraId="48697285" w14:textId="77777777" w:rsidR="002E1983" w:rsidRPr="002E1983" w:rsidRDefault="002E1983" w:rsidP="00E46A87">
            <w:pPr>
              <w:pStyle w:val="Paragraphedeliste"/>
              <w:ind w:left="0"/>
              <w:rPr>
                <w:rFonts w:ascii="Arial Narrow" w:hAnsi="Arial Narrow"/>
                <w:sz w:val="22"/>
                <w:szCs w:val="22"/>
              </w:rPr>
            </w:pPr>
            <w:r w:rsidRPr="002E1983">
              <w:rPr>
                <w:rFonts w:ascii="Arial Narrow" w:hAnsi="Arial Narrow"/>
                <w:sz w:val="22"/>
                <w:szCs w:val="22"/>
              </w:rPr>
              <w:t>ISOCYANATE</w:t>
            </w:r>
          </w:p>
        </w:tc>
      </w:tr>
      <w:tr w:rsidR="002E1983" w:rsidRPr="002E1983" w14:paraId="64CAB31E" w14:textId="77777777" w:rsidTr="00E46A87">
        <w:tc>
          <w:tcPr>
            <w:tcW w:w="3113" w:type="dxa"/>
          </w:tcPr>
          <w:p w14:paraId="148EE67E" w14:textId="77777777" w:rsidR="002E1983" w:rsidRPr="002E1983" w:rsidRDefault="002E1983" w:rsidP="00E46A87">
            <w:pPr>
              <w:pStyle w:val="Paragraphedeliste"/>
              <w:ind w:left="0"/>
              <w:rPr>
                <w:rFonts w:ascii="Arial Narrow" w:hAnsi="Arial Narrow"/>
                <w:sz w:val="22"/>
                <w:szCs w:val="22"/>
              </w:rPr>
            </w:pPr>
            <w:r w:rsidRPr="002E1983">
              <w:rPr>
                <w:rFonts w:ascii="Arial Narrow" w:hAnsi="Arial Narrow"/>
                <w:sz w:val="22"/>
                <w:szCs w:val="22"/>
              </w:rPr>
              <w:t>Partie B</w:t>
            </w:r>
          </w:p>
        </w:tc>
        <w:tc>
          <w:tcPr>
            <w:tcW w:w="2835" w:type="dxa"/>
          </w:tcPr>
          <w:p w14:paraId="492D2AAB" w14:textId="02E10ABF" w:rsidR="002E1983" w:rsidRPr="002E1983" w:rsidRDefault="002E1983" w:rsidP="00E46A87">
            <w:pPr>
              <w:pStyle w:val="Paragraphedeliste"/>
              <w:ind w:left="0"/>
              <w:rPr>
                <w:rFonts w:ascii="Arial Narrow" w:hAnsi="Arial Narrow"/>
                <w:sz w:val="22"/>
                <w:szCs w:val="22"/>
              </w:rPr>
            </w:pPr>
            <w:r w:rsidRPr="002E1983">
              <w:rPr>
                <w:rFonts w:ascii="Arial Narrow" w:hAnsi="Arial Narrow"/>
                <w:sz w:val="22"/>
                <w:szCs w:val="22"/>
              </w:rPr>
              <w:t>R</w:t>
            </w:r>
            <w:r w:rsidR="00425E94">
              <w:rPr>
                <w:rFonts w:ascii="Arial Narrow" w:hAnsi="Arial Narrow"/>
                <w:sz w:val="22"/>
                <w:szCs w:val="22"/>
              </w:rPr>
              <w:t>É</w:t>
            </w:r>
            <w:r w:rsidRPr="002E1983">
              <w:rPr>
                <w:rFonts w:ascii="Arial Narrow" w:hAnsi="Arial Narrow"/>
                <w:sz w:val="22"/>
                <w:szCs w:val="22"/>
              </w:rPr>
              <w:t xml:space="preserve">SINE </w:t>
            </w:r>
            <w:r w:rsidR="00A15EA1" w:rsidRPr="002E1983">
              <w:rPr>
                <w:rFonts w:ascii="Arial Narrow" w:hAnsi="Arial Narrow"/>
                <w:sz w:val="22"/>
                <w:szCs w:val="22"/>
              </w:rPr>
              <w:t>Bor</w:t>
            </w:r>
            <w:r w:rsidR="00A15EA1">
              <w:rPr>
                <w:rFonts w:ascii="Arial Narrow" w:hAnsi="Arial Narrow"/>
                <w:sz w:val="22"/>
                <w:szCs w:val="22"/>
              </w:rPr>
              <w:t>é</w:t>
            </w:r>
            <w:r w:rsidR="00A15EA1" w:rsidRPr="002E1983">
              <w:rPr>
                <w:rFonts w:ascii="Arial Narrow" w:hAnsi="Arial Narrow"/>
                <w:sz w:val="22"/>
                <w:szCs w:val="22"/>
              </w:rPr>
              <w:t>al</w:t>
            </w:r>
            <w:r w:rsidRPr="002E1983">
              <w:rPr>
                <w:rFonts w:ascii="Arial Narrow" w:hAnsi="Arial Narrow"/>
                <w:sz w:val="22"/>
                <w:szCs w:val="22"/>
              </w:rPr>
              <w:t xml:space="preserve"> Nature</w:t>
            </w:r>
            <w:r w:rsidR="00570A56">
              <w:rPr>
                <w:rFonts w:ascii="Arial Narrow" w:hAnsi="Arial Narrow"/>
                <w:sz w:val="22"/>
                <w:szCs w:val="22"/>
              </w:rPr>
              <w:t xml:space="preserve"> Élite </w:t>
            </w:r>
          </w:p>
        </w:tc>
      </w:tr>
    </w:tbl>
    <w:p w14:paraId="1F901F7B" w14:textId="6D4D5B87" w:rsidR="00C55566" w:rsidRPr="005D512B" w:rsidRDefault="00C55566" w:rsidP="005D512B">
      <w:pPr>
        <w:spacing w:after="160" w:line="259" w:lineRule="auto"/>
        <w:rPr>
          <w:rFonts w:ascii="Arial Narrow" w:hAnsi="Arial Narrow"/>
          <w:szCs w:val="22"/>
        </w:rPr>
      </w:pPr>
    </w:p>
    <w:tbl>
      <w:tblPr>
        <w:tblStyle w:val="Grilledutableau"/>
        <w:tblW w:w="0" w:type="auto"/>
        <w:tblInd w:w="851" w:type="dxa"/>
        <w:tblLook w:val="04A0" w:firstRow="1" w:lastRow="0" w:firstColumn="1" w:lastColumn="0" w:noHBand="0" w:noVBand="1"/>
      </w:tblPr>
      <w:tblGrid>
        <w:gridCol w:w="3397"/>
        <w:gridCol w:w="2551"/>
        <w:gridCol w:w="2551"/>
      </w:tblGrid>
      <w:tr w:rsidR="0027383C" w:rsidRPr="00C55566" w14:paraId="7658CDA8" w14:textId="77777777" w:rsidTr="003A3F1D">
        <w:tc>
          <w:tcPr>
            <w:tcW w:w="3397" w:type="dxa"/>
          </w:tcPr>
          <w:p w14:paraId="771476FD" w14:textId="77777777" w:rsidR="0027383C" w:rsidRPr="00C55566" w:rsidRDefault="0027383C" w:rsidP="00E46A87">
            <w:pPr>
              <w:pStyle w:val="Paragraphedeliste"/>
              <w:ind w:left="0"/>
              <w:rPr>
                <w:rFonts w:ascii="Arial Narrow" w:hAnsi="Arial Narrow"/>
                <w:b/>
                <w:szCs w:val="22"/>
              </w:rPr>
            </w:pPr>
            <w:r w:rsidRPr="00C55566">
              <w:rPr>
                <w:rFonts w:ascii="Arial Narrow" w:hAnsi="Arial Narrow"/>
                <w:b/>
                <w:sz w:val="22"/>
                <w:szCs w:val="22"/>
              </w:rPr>
              <w:t xml:space="preserve">Propriétés </w:t>
            </w:r>
            <w:r w:rsidR="008E6AFA">
              <w:rPr>
                <w:rFonts w:ascii="Arial Narrow" w:hAnsi="Arial Narrow"/>
                <w:b/>
                <w:sz w:val="22"/>
                <w:szCs w:val="22"/>
              </w:rPr>
              <w:t>p</w:t>
            </w:r>
            <w:r w:rsidRPr="00C55566">
              <w:rPr>
                <w:rFonts w:ascii="Arial Narrow" w:hAnsi="Arial Narrow"/>
                <w:b/>
                <w:sz w:val="22"/>
                <w:szCs w:val="22"/>
              </w:rPr>
              <w:t>hysiques</w:t>
            </w:r>
          </w:p>
        </w:tc>
        <w:tc>
          <w:tcPr>
            <w:tcW w:w="2551" w:type="dxa"/>
          </w:tcPr>
          <w:p w14:paraId="6725C8C9" w14:textId="77777777" w:rsidR="0027383C" w:rsidRPr="00C55566" w:rsidRDefault="00C55566" w:rsidP="00E46A87">
            <w:pPr>
              <w:pStyle w:val="Paragraphedeliste"/>
              <w:ind w:left="0"/>
              <w:rPr>
                <w:rFonts w:ascii="Arial Narrow" w:hAnsi="Arial Narrow"/>
                <w:b/>
                <w:sz w:val="22"/>
                <w:szCs w:val="22"/>
              </w:rPr>
            </w:pPr>
            <w:r w:rsidRPr="00C55566">
              <w:rPr>
                <w:rFonts w:ascii="Arial Narrow" w:hAnsi="Arial Narrow"/>
                <w:b/>
                <w:sz w:val="22"/>
                <w:szCs w:val="22"/>
              </w:rPr>
              <w:t>Normes</w:t>
            </w:r>
          </w:p>
        </w:tc>
        <w:tc>
          <w:tcPr>
            <w:tcW w:w="2551" w:type="dxa"/>
          </w:tcPr>
          <w:p w14:paraId="2F94B10B" w14:textId="77777777" w:rsidR="0027383C" w:rsidRPr="00C55566" w:rsidRDefault="00C55566" w:rsidP="00E46A87">
            <w:pPr>
              <w:pStyle w:val="Paragraphedeliste"/>
              <w:ind w:left="0"/>
              <w:rPr>
                <w:rFonts w:ascii="Arial Narrow" w:hAnsi="Arial Narrow"/>
                <w:b/>
                <w:sz w:val="22"/>
                <w:szCs w:val="22"/>
              </w:rPr>
            </w:pPr>
            <w:r w:rsidRPr="00C55566">
              <w:rPr>
                <w:rFonts w:ascii="Arial Narrow" w:hAnsi="Arial Narrow"/>
                <w:b/>
                <w:sz w:val="22"/>
                <w:szCs w:val="22"/>
              </w:rPr>
              <w:t>Valeurs</w:t>
            </w:r>
          </w:p>
        </w:tc>
      </w:tr>
      <w:tr w:rsidR="0027383C" w:rsidRPr="003A3F1D" w14:paraId="462D4E5C" w14:textId="77777777" w:rsidTr="003A3F1D">
        <w:tc>
          <w:tcPr>
            <w:tcW w:w="3397" w:type="dxa"/>
          </w:tcPr>
          <w:p w14:paraId="47D69DFE" w14:textId="77777777" w:rsidR="0027383C" w:rsidRPr="003A3F1D" w:rsidRDefault="0027383C" w:rsidP="0027383C">
            <w:pPr>
              <w:pStyle w:val="Paragraphedeliste"/>
              <w:ind w:left="0"/>
              <w:rPr>
                <w:rFonts w:ascii="Arial Narrow" w:hAnsi="Arial Narrow"/>
                <w:szCs w:val="22"/>
              </w:rPr>
            </w:pPr>
            <w:proofErr w:type="spellStart"/>
            <w:r w:rsidRPr="003A3F1D">
              <w:rPr>
                <w:rFonts w:ascii="Arial Narrow" w:hAnsi="Arial Narrow"/>
                <w:szCs w:val="22"/>
                <w:lang w:val="de-DE"/>
              </w:rPr>
              <w:t>Densité</w:t>
            </w:r>
            <w:proofErr w:type="spellEnd"/>
          </w:p>
        </w:tc>
        <w:tc>
          <w:tcPr>
            <w:tcW w:w="2551" w:type="dxa"/>
          </w:tcPr>
          <w:p w14:paraId="0F77EBC6" w14:textId="77777777" w:rsidR="0027383C" w:rsidRPr="003A3F1D" w:rsidRDefault="003A3F1D" w:rsidP="0027383C">
            <w:pPr>
              <w:pStyle w:val="Paragraphedeliste"/>
              <w:ind w:left="0"/>
              <w:rPr>
                <w:rFonts w:ascii="Arial Narrow" w:hAnsi="Arial Narrow"/>
                <w:szCs w:val="22"/>
              </w:rPr>
            </w:pPr>
            <w:r w:rsidRPr="003A3F1D">
              <w:rPr>
                <w:rFonts w:ascii="Arial Narrow" w:hAnsi="Arial Narrow"/>
                <w:szCs w:val="22"/>
              </w:rPr>
              <w:t>ASTM D1622</w:t>
            </w:r>
          </w:p>
        </w:tc>
        <w:tc>
          <w:tcPr>
            <w:tcW w:w="2551" w:type="dxa"/>
          </w:tcPr>
          <w:p w14:paraId="069CBDE2" w14:textId="49B49B75" w:rsidR="0027383C" w:rsidRPr="003A3F1D" w:rsidRDefault="0027383C" w:rsidP="0027383C">
            <w:pPr>
              <w:pStyle w:val="Paragraphedeliste"/>
              <w:ind w:left="0"/>
              <w:rPr>
                <w:rFonts w:ascii="Arial Narrow" w:hAnsi="Arial Narrow"/>
                <w:szCs w:val="22"/>
              </w:rPr>
            </w:pPr>
            <w:r w:rsidRPr="003A3F1D">
              <w:rPr>
                <w:rFonts w:ascii="Arial Narrow" w:hAnsi="Arial Narrow"/>
                <w:szCs w:val="22"/>
                <w:lang w:val="de-DE"/>
              </w:rPr>
              <w:t>32</w:t>
            </w:r>
            <w:r w:rsidR="00570A56">
              <w:rPr>
                <w:rFonts w:ascii="Arial Narrow" w:hAnsi="Arial Narrow"/>
                <w:szCs w:val="22"/>
                <w:lang w:val="de-DE"/>
              </w:rPr>
              <w:t xml:space="preserve">.0 </w:t>
            </w:r>
            <w:r w:rsidRPr="003A3F1D">
              <w:rPr>
                <w:rFonts w:ascii="Arial Narrow" w:hAnsi="Arial Narrow"/>
                <w:szCs w:val="22"/>
                <w:lang w:val="de-DE"/>
              </w:rPr>
              <w:t xml:space="preserve">kg/m³ (2,0 </w:t>
            </w:r>
            <w:proofErr w:type="spellStart"/>
            <w:r w:rsidRPr="003A3F1D">
              <w:rPr>
                <w:rFonts w:ascii="Arial Narrow" w:hAnsi="Arial Narrow"/>
                <w:szCs w:val="22"/>
                <w:lang w:val="de-DE"/>
              </w:rPr>
              <w:t>lb</w:t>
            </w:r>
            <w:proofErr w:type="spellEnd"/>
            <w:r w:rsidRPr="003A3F1D">
              <w:rPr>
                <w:rFonts w:ascii="Arial Narrow" w:hAnsi="Arial Narrow"/>
                <w:szCs w:val="22"/>
                <w:lang w:val="de-DE"/>
              </w:rPr>
              <w:t>/ft</w:t>
            </w:r>
            <w:bookmarkStart w:id="2" w:name="_Hlk536471433"/>
            <w:r w:rsidRPr="003A3F1D">
              <w:rPr>
                <w:rFonts w:ascii="Arial Narrow" w:hAnsi="Arial Narrow"/>
                <w:szCs w:val="22"/>
                <w:lang w:val="de-DE"/>
              </w:rPr>
              <w:t>³</w:t>
            </w:r>
            <w:bookmarkEnd w:id="2"/>
            <w:r w:rsidRPr="003A3F1D">
              <w:rPr>
                <w:rFonts w:ascii="Arial Narrow" w:hAnsi="Arial Narrow"/>
                <w:szCs w:val="22"/>
                <w:lang w:val="de-DE"/>
              </w:rPr>
              <w:t>)</w:t>
            </w:r>
          </w:p>
        </w:tc>
      </w:tr>
      <w:tr w:rsidR="0027383C" w:rsidRPr="003A3F1D" w14:paraId="7030C6F0" w14:textId="77777777" w:rsidTr="003A3F1D">
        <w:tc>
          <w:tcPr>
            <w:tcW w:w="3397" w:type="dxa"/>
          </w:tcPr>
          <w:p w14:paraId="5323EF4B" w14:textId="77777777" w:rsidR="0027383C" w:rsidRPr="009A3D29" w:rsidRDefault="0027383C" w:rsidP="0027383C">
            <w:pPr>
              <w:pStyle w:val="Paragraphedeliste"/>
              <w:ind w:left="0"/>
              <w:rPr>
                <w:rFonts w:ascii="Arial Narrow" w:hAnsi="Arial Narrow"/>
                <w:color w:val="FF0000"/>
                <w:szCs w:val="22"/>
              </w:rPr>
            </w:pPr>
            <w:r w:rsidRPr="009A3D29">
              <w:rPr>
                <w:rFonts w:ascii="Arial Narrow" w:hAnsi="Arial Narrow"/>
                <w:color w:val="FF0000"/>
                <w:szCs w:val="22"/>
              </w:rPr>
              <w:t>Résistance thermique initiale, 50 mm </w:t>
            </w:r>
          </w:p>
        </w:tc>
        <w:tc>
          <w:tcPr>
            <w:tcW w:w="2551" w:type="dxa"/>
          </w:tcPr>
          <w:p w14:paraId="24A00237" w14:textId="77777777" w:rsidR="0027383C" w:rsidRPr="009A3D29" w:rsidRDefault="003A3F1D" w:rsidP="0027383C">
            <w:pPr>
              <w:pStyle w:val="Paragraphedeliste"/>
              <w:ind w:left="0"/>
              <w:rPr>
                <w:rFonts w:ascii="Arial Narrow" w:hAnsi="Arial Narrow"/>
                <w:color w:val="FF0000"/>
                <w:szCs w:val="22"/>
              </w:rPr>
            </w:pPr>
            <w:r w:rsidRPr="009A3D29">
              <w:rPr>
                <w:rFonts w:ascii="Arial Narrow" w:hAnsi="Arial Narrow"/>
                <w:color w:val="FF0000"/>
                <w:szCs w:val="22"/>
              </w:rPr>
              <w:t>ASTM C518</w:t>
            </w:r>
          </w:p>
        </w:tc>
        <w:tc>
          <w:tcPr>
            <w:tcW w:w="2551" w:type="dxa"/>
          </w:tcPr>
          <w:p w14:paraId="2981B606" w14:textId="469B2A5A" w:rsidR="0027383C" w:rsidRPr="009A3D29" w:rsidRDefault="0027383C" w:rsidP="0027383C">
            <w:pPr>
              <w:pStyle w:val="Paragraphedeliste"/>
              <w:ind w:left="0"/>
              <w:rPr>
                <w:rFonts w:ascii="Arial Narrow" w:hAnsi="Arial Narrow"/>
                <w:color w:val="FF0000"/>
                <w:szCs w:val="22"/>
              </w:rPr>
            </w:pPr>
            <w:r w:rsidRPr="009A3D29">
              <w:rPr>
                <w:rFonts w:ascii="Arial Narrow" w:hAnsi="Arial Narrow"/>
                <w:color w:val="FF0000"/>
                <w:szCs w:val="22"/>
              </w:rPr>
              <w:t xml:space="preserve">2,55 </w:t>
            </w:r>
            <w:r w:rsidR="00DF6FE1">
              <w:rPr>
                <w:rFonts w:ascii="Arial Narrow" w:hAnsi="Arial Narrow"/>
                <w:color w:val="FF0000"/>
                <w:szCs w:val="22"/>
              </w:rPr>
              <w:t>RSI</w:t>
            </w:r>
            <w:r w:rsidRPr="009A3D29">
              <w:rPr>
                <w:rFonts w:ascii="Arial Narrow" w:hAnsi="Arial Narrow"/>
                <w:color w:val="FF0000"/>
                <w:szCs w:val="22"/>
              </w:rPr>
              <w:t xml:space="preserve"> (R7.4/po)</w:t>
            </w:r>
          </w:p>
        </w:tc>
      </w:tr>
      <w:tr w:rsidR="0027383C" w:rsidRPr="003A3F1D" w14:paraId="7FB749E8" w14:textId="77777777" w:rsidTr="003A3F1D">
        <w:tc>
          <w:tcPr>
            <w:tcW w:w="3397" w:type="dxa"/>
          </w:tcPr>
          <w:p w14:paraId="1A4CDF53" w14:textId="77777777" w:rsidR="0027383C" w:rsidRPr="009A3D29" w:rsidRDefault="0027383C" w:rsidP="0027383C">
            <w:pPr>
              <w:pStyle w:val="Paragraphedeliste"/>
              <w:ind w:left="0"/>
              <w:rPr>
                <w:rFonts w:ascii="Arial Narrow" w:hAnsi="Arial Narrow"/>
                <w:color w:val="FF0000"/>
                <w:szCs w:val="22"/>
              </w:rPr>
            </w:pPr>
            <w:r w:rsidRPr="009A3D29">
              <w:rPr>
                <w:rFonts w:ascii="Arial Narrow" w:hAnsi="Arial Narrow"/>
                <w:color w:val="FF0000"/>
                <w:szCs w:val="22"/>
              </w:rPr>
              <w:t>Résistance thermique à long terme</w:t>
            </w:r>
          </w:p>
        </w:tc>
        <w:tc>
          <w:tcPr>
            <w:tcW w:w="2551" w:type="dxa"/>
          </w:tcPr>
          <w:p w14:paraId="122029A1" w14:textId="7511FEA3" w:rsidR="0027383C" w:rsidRPr="009A3D29" w:rsidRDefault="003A3F1D" w:rsidP="0027383C">
            <w:pPr>
              <w:pStyle w:val="Paragraphedeliste"/>
              <w:ind w:left="0"/>
              <w:rPr>
                <w:rFonts w:ascii="Arial Narrow" w:hAnsi="Arial Narrow"/>
                <w:color w:val="FF0000"/>
                <w:szCs w:val="22"/>
              </w:rPr>
            </w:pPr>
            <w:r w:rsidRPr="009A3D29">
              <w:rPr>
                <w:rFonts w:ascii="Arial Narrow" w:hAnsi="Arial Narrow"/>
                <w:color w:val="FF0000"/>
                <w:szCs w:val="22"/>
              </w:rPr>
              <w:t>CAN/ULC – S770</w:t>
            </w:r>
            <w:r w:rsidR="009A3D29" w:rsidRPr="009A3D29">
              <w:rPr>
                <w:rFonts w:ascii="Arial Narrow" w:hAnsi="Arial Narrow"/>
                <w:color w:val="FF0000"/>
                <w:szCs w:val="22"/>
              </w:rPr>
              <w:t>-09</w:t>
            </w:r>
          </w:p>
        </w:tc>
        <w:tc>
          <w:tcPr>
            <w:tcW w:w="2551" w:type="dxa"/>
          </w:tcPr>
          <w:p w14:paraId="76E9BAFC" w14:textId="23FE570F" w:rsidR="0027383C" w:rsidRPr="009A3D29" w:rsidRDefault="009A3D29" w:rsidP="0027383C">
            <w:pPr>
              <w:pStyle w:val="Paragraphedeliste"/>
              <w:ind w:left="0"/>
              <w:rPr>
                <w:rFonts w:ascii="Arial Narrow" w:hAnsi="Arial Narrow"/>
                <w:color w:val="FF0000"/>
                <w:szCs w:val="22"/>
              </w:rPr>
            </w:pPr>
            <w:r w:rsidRPr="009A3D29">
              <w:rPr>
                <w:rFonts w:ascii="Arial Narrow" w:hAnsi="Arial Narrow"/>
                <w:color w:val="FF0000"/>
                <w:szCs w:val="22"/>
              </w:rPr>
              <w:t>1.96</w:t>
            </w:r>
            <w:r w:rsidR="0027383C" w:rsidRPr="009A3D29">
              <w:rPr>
                <w:rFonts w:ascii="Arial Narrow" w:hAnsi="Arial Narrow"/>
                <w:color w:val="FF0000"/>
                <w:szCs w:val="22"/>
              </w:rPr>
              <w:t xml:space="preserve"> </w:t>
            </w:r>
            <w:r w:rsidR="00DF6FE1">
              <w:rPr>
                <w:rFonts w:ascii="Arial Narrow" w:hAnsi="Arial Narrow"/>
                <w:color w:val="FF0000"/>
                <w:szCs w:val="22"/>
              </w:rPr>
              <w:t>RSI</w:t>
            </w:r>
            <w:r w:rsidR="0027383C" w:rsidRPr="009A3D29">
              <w:rPr>
                <w:rFonts w:ascii="Arial Narrow" w:hAnsi="Arial Narrow"/>
                <w:color w:val="FF0000"/>
                <w:szCs w:val="22"/>
              </w:rPr>
              <w:t xml:space="preserve"> </w:t>
            </w:r>
            <w:r w:rsidR="00DF6FE1">
              <w:rPr>
                <w:rFonts w:ascii="Arial Narrow" w:hAnsi="Arial Narrow"/>
                <w:color w:val="FF0000"/>
                <w:szCs w:val="22"/>
              </w:rPr>
              <w:t>@ 50mm</w:t>
            </w:r>
            <w:r w:rsidR="0027383C" w:rsidRPr="009A3D29">
              <w:rPr>
                <w:rFonts w:ascii="Arial Narrow" w:hAnsi="Arial Narrow"/>
                <w:color w:val="FF0000"/>
                <w:szCs w:val="22"/>
              </w:rPr>
              <w:t xml:space="preserve"> (R</w:t>
            </w:r>
            <w:r w:rsidR="00A15EA1">
              <w:rPr>
                <w:rFonts w:ascii="Arial Narrow" w:hAnsi="Arial Narrow"/>
                <w:color w:val="FF0000"/>
                <w:szCs w:val="22"/>
              </w:rPr>
              <w:t>5.7</w:t>
            </w:r>
            <w:r w:rsidR="0027383C" w:rsidRPr="009A3D29">
              <w:rPr>
                <w:rFonts w:ascii="Arial Narrow" w:hAnsi="Arial Narrow"/>
                <w:color w:val="FF0000"/>
                <w:szCs w:val="22"/>
              </w:rPr>
              <w:t>/po)</w:t>
            </w:r>
          </w:p>
        </w:tc>
      </w:tr>
      <w:tr w:rsidR="0027383C" w:rsidRPr="003A3F1D" w14:paraId="1ACF5E3E" w14:textId="77777777" w:rsidTr="003A3F1D">
        <w:tc>
          <w:tcPr>
            <w:tcW w:w="3397" w:type="dxa"/>
          </w:tcPr>
          <w:p w14:paraId="359B4CEE" w14:textId="77777777" w:rsidR="0027383C" w:rsidRPr="003A3F1D" w:rsidRDefault="00C55566" w:rsidP="0027383C">
            <w:pPr>
              <w:pStyle w:val="Paragraphedeliste"/>
              <w:ind w:left="0"/>
              <w:rPr>
                <w:rFonts w:ascii="Arial Narrow" w:hAnsi="Arial Narrow"/>
                <w:szCs w:val="22"/>
              </w:rPr>
            </w:pPr>
            <w:r w:rsidRPr="003A3F1D">
              <w:rPr>
                <w:rFonts w:ascii="Arial Narrow" w:hAnsi="Arial Narrow"/>
                <w:szCs w:val="22"/>
              </w:rPr>
              <w:t>Résistance à la compression </w:t>
            </w:r>
          </w:p>
        </w:tc>
        <w:tc>
          <w:tcPr>
            <w:tcW w:w="2551" w:type="dxa"/>
          </w:tcPr>
          <w:p w14:paraId="21E325D9" w14:textId="77777777" w:rsidR="0027383C" w:rsidRPr="003A3F1D" w:rsidRDefault="003A3F1D" w:rsidP="0027383C">
            <w:pPr>
              <w:pStyle w:val="Paragraphedeliste"/>
              <w:ind w:left="0"/>
              <w:rPr>
                <w:rFonts w:ascii="Arial Narrow" w:hAnsi="Arial Narrow"/>
                <w:szCs w:val="22"/>
              </w:rPr>
            </w:pPr>
            <w:r w:rsidRPr="003A3F1D">
              <w:rPr>
                <w:rFonts w:ascii="Arial Narrow" w:hAnsi="Arial Narrow"/>
                <w:szCs w:val="22"/>
              </w:rPr>
              <w:t>ASTM D1621</w:t>
            </w:r>
          </w:p>
        </w:tc>
        <w:tc>
          <w:tcPr>
            <w:tcW w:w="2551" w:type="dxa"/>
          </w:tcPr>
          <w:p w14:paraId="222FB214" w14:textId="4032CC61" w:rsidR="0027383C" w:rsidRPr="003A3F1D" w:rsidRDefault="00C55566" w:rsidP="0027383C">
            <w:pPr>
              <w:pStyle w:val="Paragraphedeliste"/>
              <w:ind w:left="0"/>
              <w:rPr>
                <w:rFonts w:ascii="Arial Narrow" w:hAnsi="Arial Narrow"/>
                <w:szCs w:val="22"/>
              </w:rPr>
            </w:pPr>
            <w:r w:rsidRPr="003A3F1D">
              <w:rPr>
                <w:rFonts w:ascii="Arial Narrow" w:hAnsi="Arial Narrow"/>
                <w:szCs w:val="22"/>
              </w:rPr>
              <w:t>2</w:t>
            </w:r>
            <w:r w:rsidR="009A3D29">
              <w:rPr>
                <w:rFonts w:ascii="Arial Narrow" w:hAnsi="Arial Narrow"/>
                <w:szCs w:val="22"/>
              </w:rPr>
              <w:t>28</w:t>
            </w:r>
            <w:r w:rsidRPr="003A3F1D">
              <w:rPr>
                <w:rFonts w:ascii="Arial Narrow" w:hAnsi="Arial Narrow"/>
                <w:szCs w:val="22"/>
              </w:rPr>
              <w:t xml:space="preserve"> kPa (</w:t>
            </w:r>
            <w:r w:rsidR="009A3D29">
              <w:rPr>
                <w:rFonts w:ascii="Arial Narrow" w:hAnsi="Arial Narrow"/>
                <w:szCs w:val="22"/>
              </w:rPr>
              <w:t>33.1</w:t>
            </w:r>
            <w:r w:rsidR="00431FD5" w:rsidRPr="00F5166B">
              <w:rPr>
                <w:rFonts w:ascii="Arial Narrow" w:hAnsi="Arial Narrow"/>
                <w:szCs w:val="22"/>
              </w:rPr>
              <w:t xml:space="preserve"> </w:t>
            </w:r>
            <w:proofErr w:type="gramStart"/>
            <w:r w:rsidR="00431FD5" w:rsidRPr="00F5166B">
              <w:rPr>
                <w:rFonts w:ascii="Arial Narrow" w:hAnsi="Arial Narrow"/>
                <w:szCs w:val="22"/>
              </w:rPr>
              <w:t>psi</w:t>
            </w:r>
            <w:proofErr w:type="gramEnd"/>
            <w:r w:rsidRPr="003A3F1D">
              <w:rPr>
                <w:rFonts w:ascii="Arial Narrow" w:hAnsi="Arial Narrow"/>
                <w:szCs w:val="22"/>
              </w:rPr>
              <w:t>)</w:t>
            </w:r>
          </w:p>
        </w:tc>
      </w:tr>
      <w:tr w:rsidR="00C55566" w:rsidRPr="003A3F1D" w14:paraId="3D404B32" w14:textId="77777777" w:rsidTr="003A3F1D">
        <w:tc>
          <w:tcPr>
            <w:tcW w:w="3397" w:type="dxa"/>
          </w:tcPr>
          <w:p w14:paraId="205F341C" w14:textId="77777777" w:rsidR="00C55566" w:rsidRPr="003A3F1D" w:rsidRDefault="00C55566" w:rsidP="0027383C">
            <w:pPr>
              <w:pStyle w:val="Paragraphedeliste"/>
              <w:ind w:left="0"/>
              <w:rPr>
                <w:rFonts w:ascii="Arial Narrow" w:hAnsi="Arial Narrow"/>
                <w:szCs w:val="22"/>
              </w:rPr>
            </w:pPr>
            <w:r w:rsidRPr="003A3F1D">
              <w:rPr>
                <w:rFonts w:ascii="Arial Narrow" w:hAnsi="Arial Narrow"/>
                <w:szCs w:val="22"/>
              </w:rPr>
              <w:t>Résistance à la traction</w:t>
            </w:r>
          </w:p>
        </w:tc>
        <w:tc>
          <w:tcPr>
            <w:tcW w:w="2551" w:type="dxa"/>
          </w:tcPr>
          <w:p w14:paraId="7F5EE9DD" w14:textId="77777777" w:rsidR="00C55566" w:rsidRPr="003A3F1D" w:rsidRDefault="003A3F1D" w:rsidP="0027383C">
            <w:pPr>
              <w:pStyle w:val="Paragraphedeliste"/>
              <w:ind w:left="0"/>
              <w:rPr>
                <w:rFonts w:ascii="Arial Narrow" w:hAnsi="Arial Narrow"/>
                <w:szCs w:val="22"/>
              </w:rPr>
            </w:pPr>
            <w:r w:rsidRPr="003A3F1D">
              <w:rPr>
                <w:rFonts w:ascii="Arial Narrow" w:hAnsi="Arial Narrow"/>
                <w:szCs w:val="22"/>
              </w:rPr>
              <w:t>ASTM D1623</w:t>
            </w:r>
          </w:p>
        </w:tc>
        <w:tc>
          <w:tcPr>
            <w:tcW w:w="2551" w:type="dxa"/>
          </w:tcPr>
          <w:p w14:paraId="773EBF5D" w14:textId="2225D3CB" w:rsidR="00C55566" w:rsidRPr="003A3F1D" w:rsidRDefault="00C55566" w:rsidP="0027383C">
            <w:pPr>
              <w:pStyle w:val="Paragraphedeliste"/>
              <w:ind w:left="0"/>
              <w:rPr>
                <w:rFonts w:ascii="Arial Narrow" w:hAnsi="Arial Narrow"/>
                <w:szCs w:val="22"/>
              </w:rPr>
            </w:pPr>
            <w:r w:rsidRPr="003A3F1D">
              <w:rPr>
                <w:rFonts w:ascii="Arial Narrow" w:hAnsi="Arial Narrow"/>
                <w:szCs w:val="22"/>
              </w:rPr>
              <w:t>2</w:t>
            </w:r>
            <w:r w:rsidR="009A3D29">
              <w:rPr>
                <w:rFonts w:ascii="Arial Narrow" w:hAnsi="Arial Narrow"/>
                <w:szCs w:val="22"/>
              </w:rPr>
              <w:t>05</w:t>
            </w:r>
            <w:r w:rsidRPr="003A3F1D">
              <w:rPr>
                <w:rFonts w:ascii="Arial Narrow" w:hAnsi="Arial Narrow"/>
                <w:szCs w:val="22"/>
              </w:rPr>
              <w:t xml:space="preserve"> kPa (</w:t>
            </w:r>
            <w:r w:rsidR="009A3D29">
              <w:rPr>
                <w:rFonts w:ascii="Arial Narrow" w:hAnsi="Arial Narrow"/>
                <w:szCs w:val="22"/>
              </w:rPr>
              <w:t>29.7</w:t>
            </w:r>
            <w:r w:rsidR="00431FD5" w:rsidRPr="00F5166B">
              <w:rPr>
                <w:rFonts w:ascii="Arial Narrow" w:hAnsi="Arial Narrow"/>
                <w:szCs w:val="22"/>
              </w:rPr>
              <w:t xml:space="preserve"> </w:t>
            </w:r>
            <w:proofErr w:type="gramStart"/>
            <w:r w:rsidR="00431FD5" w:rsidRPr="00F5166B">
              <w:rPr>
                <w:rFonts w:ascii="Arial Narrow" w:hAnsi="Arial Narrow"/>
                <w:szCs w:val="22"/>
              </w:rPr>
              <w:t>psi</w:t>
            </w:r>
            <w:proofErr w:type="gramEnd"/>
            <w:r w:rsidRPr="003A3F1D">
              <w:rPr>
                <w:rFonts w:ascii="Arial Narrow" w:hAnsi="Arial Narrow"/>
                <w:szCs w:val="22"/>
              </w:rPr>
              <w:t>)</w:t>
            </w:r>
          </w:p>
        </w:tc>
      </w:tr>
      <w:tr w:rsidR="00C55566" w:rsidRPr="003A3F1D" w14:paraId="6B50AC26" w14:textId="77777777" w:rsidTr="003A3F1D">
        <w:tc>
          <w:tcPr>
            <w:tcW w:w="3397" w:type="dxa"/>
          </w:tcPr>
          <w:p w14:paraId="6691931B" w14:textId="77777777" w:rsidR="00C55566" w:rsidRPr="009A3D29" w:rsidRDefault="00C55566" w:rsidP="0027383C">
            <w:pPr>
              <w:pStyle w:val="Paragraphedeliste"/>
              <w:ind w:left="0"/>
              <w:rPr>
                <w:rFonts w:ascii="Arial Narrow" w:hAnsi="Arial Narrow"/>
                <w:color w:val="FF0000"/>
                <w:szCs w:val="22"/>
              </w:rPr>
            </w:pPr>
            <w:r w:rsidRPr="009A3D29">
              <w:rPr>
                <w:rFonts w:ascii="Arial Narrow" w:hAnsi="Arial Narrow"/>
                <w:color w:val="FF0000"/>
                <w:szCs w:val="22"/>
              </w:rPr>
              <w:t>Absorption d’eau</w:t>
            </w:r>
          </w:p>
        </w:tc>
        <w:tc>
          <w:tcPr>
            <w:tcW w:w="2551" w:type="dxa"/>
          </w:tcPr>
          <w:p w14:paraId="79C559C2" w14:textId="77777777" w:rsidR="00C55566" w:rsidRPr="009A3D29" w:rsidRDefault="003A3F1D" w:rsidP="0027383C">
            <w:pPr>
              <w:pStyle w:val="Paragraphedeliste"/>
              <w:ind w:left="0"/>
              <w:rPr>
                <w:rFonts w:ascii="Arial Narrow" w:hAnsi="Arial Narrow"/>
                <w:color w:val="FF0000"/>
                <w:szCs w:val="22"/>
              </w:rPr>
            </w:pPr>
            <w:r w:rsidRPr="009A3D29">
              <w:rPr>
                <w:rFonts w:ascii="Arial Narrow" w:hAnsi="Arial Narrow"/>
                <w:color w:val="FF0000"/>
                <w:szCs w:val="22"/>
              </w:rPr>
              <w:t>ASTM D2842</w:t>
            </w:r>
          </w:p>
        </w:tc>
        <w:tc>
          <w:tcPr>
            <w:tcW w:w="2551" w:type="dxa"/>
          </w:tcPr>
          <w:p w14:paraId="23115759" w14:textId="194552EB" w:rsidR="00C55566" w:rsidRPr="009A3D29" w:rsidRDefault="00C55566" w:rsidP="0027383C">
            <w:pPr>
              <w:pStyle w:val="Paragraphedeliste"/>
              <w:ind w:left="0"/>
              <w:rPr>
                <w:rFonts w:ascii="Arial Narrow" w:hAnsi="Arial Narrow"/>
                <w:color w:val="FF0000"/>
                <w:szCs w:val="22"/>
              </w:rPr>
            </w:pPr>
            <w:r w:rsidRPr="009A3D29">
              <w:rPr>
                <w:rFonts w:ascii="Arial Narrow" w:hAnsi="Arial Narrow"/>
                <w:color w:val="FF0000"/>
                <w:szCs w:val="22"/>
              </w:rPr>
              <w:t xml:space="preserve">&lt; </w:t>
            </w:r>
            <w:r w:rsidR="00A15EA1">
              <w:rPr>
                <w:rFonts w:ascii="Arial Narrow" w:hAnsi="Arial Narrow"/>
                <w:color w:val="FF0000"/>
                <w:szCs w:val="22"/>
              </w:rPr>
              <w:t>0</w:t>
            </w:r>
            <w:r w:rsidR="009A3D29" w:rsidRPr="009A3D29">
              <w:rPr>
                <w:rFonts w:ascii="Arial Narrow" w:hAnsi="Arial Narrow"/>
                <w:color w:val="FF0000"/>
                <w:szCs w:val="22"/>
              </w:rPr>
              <w:t>.6%</w:t>
            </w:r>
          </w:p>
        </w:tc>
      </w:tr>
      <w:tr w:rsidR="00C55566" w:rsidRPr="003A3F1D" w14:paraId="226C96DC" w14:textId="77777777" w:rsidTr="003A3F1D">
        <w:tc>
          <w:tcPr>
            <w:tcW w:w="3397" w:type="dxa"/>
          </w:tcPr>
          <w:p w14:paraId="10E91E33" w14:textId="77777777" w:rsidR="00C55566" w:rsidRPr="003A3F1D" w:rsidRDefault="00C55566" w:rsidP="0027383C">
            <w:pPr>
              <w:pStyle w:val="Paragraphedeliste"/>
              <w:ind w:left="0"/>
              <w:rPr>
                <w:rFonts w:ascii="Arial Narrow" w:hAnsi="Arial Narrow"/>
                <w:szCs w:val="22"/>
              </w:rPr>
            </w:pPr>
            <w:r w:rsidRPr="003A3F1D">
              <w:rPr>
                <w:rFonts w:ascii="Arial Narrow" w:hAnsi="Arial Narrow"/>
                <w:szCs w:val="22"/>
              </w:rPr>
              <w:t>Perméance à la vapeur d’eau, 50 mm (2’’)</w:t>
            </w:r>
          </w:p>
        </w:tc>
        <w:tc>
          <w:tcPr>
            <w:tcW w:w="2551" w:type="dxa"/>
          </w:tcPr>
          <w:p w14:paraId="5A384FAF" w14:textId="77777777" w:rsidR="00C55566" w:rsidRPr="003A3F1D" w:rsidRDefault="003A3F1D" w:rsidP="0027383C">
            <w:pPr>
              <w:pStyle w:val="Paragraphedeliste"/>
              <w:ind w:left="0"/>
              <w:rPr>
                <w:rFonts w:ascii="Arial Narrow" w:hAnsi="Arial Narrow"/>
                <w:szCs w:val="22"/>
              </w:rPr>
            </w:pPr>
            <w:r w:rsidRPr="003A3F1D">
              <w:rPr>
                <w:rFonts w:ascii="Arial Narrow" w:hAnsi="Arial Narrow"/>
                <w:szCs w:val="22"/>
              </w:rPr>
              <w:t>ASTM E96</w:t>
            </w:r>
          </w:p>
        </w:tc>
        <w:tc>
          <w:tcPr>
            <w:tcW w:w="2551" w:type="dxa"/>
          </w:tcPr>
          <w:p w14:paraId="3D55DF84" w14:textId="45B64FA5" w:rsidR="00C55566" w:rsidRPr="003A3F1D" w:rsidRDefault="009A3D29" w:rsidP="0027383C">
            <w:pPr>
              <w:pStyle w:val="Paragraphedeliste"/>
              <w:ind w:left="0"/>
              <w:rPr>
                <w:rFonts w:ascii="Arial Narrow" w:hAnsi="Arial Narrow"/>
                <w:szCs w:val="22"/>
              </w:rPr>
            </w:pPr>
            <w:r>
              <w:rPr>
                <w:rFonts w:ascii="Arial Narrow" w:hAnsi="Arial Narrow"/>
                <w:szCs w:val="22"/>
              </w:rPr>
              <w:t xml:space="preserve">34 </w:t>
            </w:r>
            <w:proofErr w:type="spellStart"/>
            <w:r w:rsidR="00C55566" w:rsidRPr="003A3F1D">
              <w:rPr>
                <w:rFonts w:ascii="Arial Narrow" w:hAnsi="Arial Narrow"/>
                <w:szCs w:val="22"/>
              </w:rPr>
              <w:t>ng</w:t>
            </w:r>
            <w:proofErr w:type="spellEnd"/>
            <w:r w:rsidR="00C55566" w:rsidRPr="003A3F1D">
              <w:rPr>
                <w:rFonts w:ascii="Arial Narrow" w:hAnsi="Arial Narrow"/>
                <w:szCs w:val="22"/>
              </w:rPr>
              <w:t xml:space="preserve"> (Pa.s.m2)</w:t>
            </w:r>
            <w:r w:rsidR="00DF6FE1">
              <w:rPr>
                <w:rFonts w:ascii="Arial Narrow" w:hAnsi="Arial Narrow"/>
                <w:szCs w:val="22"/>
              </w:rPr>
              <w:t xml:space="preserve"> @ 50mm</w:t>
            </w:r>
          </w:p>
        </w:tc>
      </w:tr>
      <w:tr w:rsidR="009A3D29" w:rsidRPr="009A3D29" w14:paraId="27580ACC" w14:textId="77777777" w:rsidTr="003A3F1D">
        <w:tc>
          <w:tcPr>
            <w:tcW w:w="3397" w:type="dxa"/>
          </w:tcPr>
          <w:p w14:paraId="3AE42979" w14:textId="77777777" w:rsidR="00C55566" w:rsidRPr="009A3D29" w:rsidRDefault="00C55566" w:rsidP="0027383C">
            <w:pPr>
              <w:pStyle w:val="Paragraphedeliste"/>
              <w:ind w:left="0"/>
              <w:rPr>
                <w:rFonts w:ascii="Arial Narrow" w:hAnsi="Arial Narrow"/>
                <w:color w:val="FF0000"/>
                <w:szCs w:val="22"/>
              </w:rPr>
            </w:pPr>
            <w:r w:rsidRPr="009A3D29">
              <w:rPr>
                <w:rFonts w:ascii="Arial Narrow" w:hAnsi="Arial Narrow"/>
                <w:color w:val="FF0000"/>
                <w:szCs w:val="22"/>
              </w:rPr>
              <w:t>Perméance à l’air à 75 Pa 50mm (2’’)</w:t>
            </w:r>
          </w:p>
        </w:tc>
        <w:tc>
          <w:tcPr>
            <w:tcW w:w="2551" w:type="dxa"/>
          </w:tcPr>
          <w:p w14:paraId="5E17DF98" w14:textId="77777777" w:rsidR="00C55566" w:rsidRPr="009A3D29" w:rsidRDefault="003A3F1D" w:rsidP="0027383C">
            <w:pPr>
              <w:pStyle w:val="Paragraphedeliste"/>
              <w:ind w:left="0"/>
              <w:rPr>
                <w:rFonts w:ascii="Arial Narrow" w:hAnsi="Arial Narrow"/>
                <w:color w:val="FF0000"/>
                <w:szCs w:val="22"/>
              </w:rPr>
            </w:pPr>
            <w:r w:rsidRPr="009A3D29">
              <w:rPr>
                <w:rFonts w:ascii="Arial Narrow" w:hAnsi="Arial Narrow"/>
                <w:color w:val="FF0000"/>
                <w:szCs w:val="22"/>
              </w:rPr>
              <w:t>CCMC TG 07273</w:t>
            </w:r>
          </w:p>
        </w:tc>
        <w:tc>
          <w:tcPr>
            <w:tcW w:w="2551" w:type="dxa"/>
          </w:tcPr>
          <w:p w14:paraId="54E9C5D9" w14:textId="77777777" w:rsidR="00C55566" w:rsidRPr="009A3D29" w:rsidRDefault="00C55566" w:rsidP="0027383C">
            <w:pPr>
              <w:pStyle w:val="Paragraphedeliste"/>
              <w:ind w:left="0"/>
              <w:rPr>
                <w:rFonts w:ascii="Arial Narrow" w:hAnsi="Arial Narrow"/>
                <w:color w:val="FF0000"/>
                <w:szCs w:val="22"/>
              </w:rPr>
            </w:pPr>
            <w:r w:rsidRPr="009A3D29">
              <w:rPr>
                <w:rFonts w:ascii="Arial Narrow" w:hAnsi="Arial Narrow"/>
                <w:color w:val="FF0000"/>
                <w:szCs w:val="22"/>
              </w:rPr>
              <w:t>&lt; 0,0006 L/s•m²</w:t>
            </w:r>
          </w:p>
        </w:tc>
      </w:tr>
      <w:tr w:rsidR="00C55566" w:rsidRPr="003A3F1D" w14:paraId="6B809991" w14:textId="77777777" w:rsidTr="003A3F1D">
        <w:tc>
          <w:tcPr>
            <w:tcW w:w="3397" w:type="dxa"/>
          </w:tcPr>
          <w:p w14:paraId="77A2FC56" w14:textId="77777777" w:rsidR="00C55566" w:rsidRPr="003A3F1D" w:rsidRDefault="00C55566" w:rsidP="0027383C">
            <w:pPr>
              <w:pStyle w:val="Paragraphedeliste"/>
              <w:ind w:left="0"/>
              <w:rPr>
                <w:rFonts w:ascii="Arial Narrow" w:hAnsi="Arial Narrow"/>
                <w:szCs w:val="22"/>
              </w:rPr>
            </w:pPr>
            <w:r w:rsidRPr="003A3F1D">
              <w:rPr>
                <w:rFonts w:ascii="Arial Narrow" w:hAnsi="Arial Narrow"/>
                <w:szCs w:val="22"/>
              </w:rPr>
              <w:t>Émissions COV</w:t>
            </w:r>
          </w:p>
        </w:tc>
        <w:tc>
          <w:tcPr>
            <w:tcW w:w="2551" w:type="dxa"/>
          </w:tcPr>
          <w:p w14:paraId="42B77357" w14:textId="77777777" w:rsidR="00C55566" w:rsidRPr="003A3F1D" w:rsidRDefault="003A3F1D" w:rsidP="0027383C">
            <w:pPr>
              <w:pStyle w:val="Paragraphedeliste"/>
              <w:ind w:left="0"/>
              <w:rPr>
                <w:rFonts w:ascii="Arial Narrow" w:hAnsi="Arial Narrow"/>
                <w:szCs w:val="22"/>
              </w:rPr>
            </w:pPr>
            <w:r w:rsidRPr="003A3F1D">
              <w:rPr>
                <w:rFonts w:ascii="Arial Narrow" w:hAnsi="Arial Narrow"/>
                <w:szCs w:val="22"/>
              </w:rPr>
              <w:t>CAN/ULC – S774</w:t>
            </w:r>
          </w:p>
        </w:tc>
        <w:tc>
          <w:tcPr>
            <w:tcW w:w="2551" w:type="dxa"/>
          </w:tcPr>
          <w:p w14:paraId="12D0B370" w14:textId="77777777" w:rsidR="00C55566" w:rsidRPr="003A3F1D" w:rsidRDefault="00C55566" w:rsidP="0027383C">
            <w:pPr>
              <w:pStyle w:val="Paragraphedeliste"/>
              <w:ind w:left="0"/>
              <w:rPr>
                <w:rFonts w:ascii="Arial Narrow" w:hAnsi="Arial Narrow"/>
                <w:szCs w:val="22"/>
              </w:rPr>
            </w:pPr>
            <w:r w:rsidRPr="003A3F1D">
              <w:rPr>
                <w:rFonts w:ascii="Arial Narrow" w:hAnsi="Arial Narrow"/>
                <w:szCs w:val="22"/>
              </w:rPr>
              <w:t>1 jour</w:t>
            </w:r>
          </w:p>
        </w:tc>
      </w:tr>
      <w:tr w:rsidR="00C55566" w:rsidRPr="003A3F1D" w14:paraId="2F673F35" w14:textId="77777777" w:rsidTr="003A3F1D">
        <w:tc>
          <w:tcPr>
            <w:tcW w:w="3397" w:type="dxa"/>
          </w:tcPr>
          <w:p w14:paraId="3F902D43" w14:textId="77777777" w:rsidR="00C55566" w:rsidRPr="009A3D29" w:rsidRDefault="00C55566" w:rsidP="0027383C">
            <w:pPr>
              <w:pStyle w:val="Paragraphedeliste"/>
              <w:ind w:left="0"/>
              <w:rPr>
                <w:rFonts w:ascii="Arial Narrow" w:hAnsi="Arial Narrow"/>
                <w:color w:val="FF0000"/>
                <w:szCs w:val="22"/>
              </w:rPr>
            </w:pPr>
            <w:r w:rsidRPr="009A3D29">
              <w:rPr>
                <w:rFonts w:ascii="Arial Narrow" w:hAnsi="Arial Narrow"/>
                <w:color w:val="FF0000"/>
                <w:szCs w:val="22"/>
              </w:rPr>
              <w:t>Indice de propagation de la flamme</w:t>
            </w:r>
          </w:p>
        </w:tc>
        <w:tc>
          <w:tcPr>
            <w:tcW w:w="2551" w:type="dxa"/>
          </w:tcPr>
          <w:p w14:paraId="1925383C" w14:textId="52AFA4DC" w:rsidR="00C55566" w:rsidRPr="009A3D29" w:rsidRDefault="003A3F1D" w:rsidP="0027383C">
            <w:pPr>
              <w:pStyle w:val="Paragraphedeliste"/>
              <w:ind w:left="0"/>
              <w:rPr>
                <w:rFonts w:ascii="Arial Narrow" w:hAnsi="Arial Narrow"/>
                <w:color w:val="FF0000"/>
                <w:szCs w:val="22"/>
              </w:rPr>
            </w:pPr>
            <w:r w:rsidRPr="009A3D29">
              <w:rPr>
                <w:rFonts w:ascii="Arial Narrow" w:hAnsi="Arial Narrow"/>
                <w:color w:val="FF0000"/>
                <w:szCs w:val="22"/>
              </w:rPr>
              <w:t>CAN/ULC – S10</w:t>
            </w:r>
            <w:r w:rsidR="00DF6FE1">
              <w:rPr>
                <w:rFonts w:ascii="Arial Narrow" w:hAnsi="Arial Narrow"/>
                <w:color w:val="FF0000"/>
                <w:szCs w:val="22"/>
              </w:rPr>
              <w:t>7-14</w:t>
            </w:r>
            <w:r w:rsidRPr="009A3D29">
              <w:rPr>
                <w:rFonts w:ascii="Arial Narrow" w:hAnsi="Arial Narrow"/>
                <w:color w:val="FF0000"/>
                <w:szCs w:val="22"/>
              </w:rPr>
              <w:t xml:space="preserve"> </w:t>
            </w:r>
          </w:p>
        </w:tc>
        <w:tc>
          <w:tcPr>
            <w:tcW w:w="2551" w:type="dxa"/>
          </w:tcPr>
          <w:p w14:paraId="43EB27EB" w14:textId="27DBB5DD" w:rsidR="00C55566" w:rsidRPr="009A3D29" w:rsidRDefault="009A3D29" w:rsidP="0027383C">
            <w:pPr>
              <w:pStyle w:val="Paragraphedeliste"/>
              <w:ind w:left="0"/>
              <w:rPr>
                <w:rFonts w:ascii="Arial Narrow" w:hAnsi="Arial Narrow"/>
                <w:color w:val="FF0000"/>
                <w:szCs w:val="22"/>
              </w:rPr>
            </w:pPr>
            <w:r w:rsidRPr="009A3D29">
              <w:rPr>
                <w:rFonts w:ascii="Arial Narrow" w:hAnsi="Arial Narrow"/>
                <w:color w:val="FF0000"/>
                <w:szCs w:val="22"/>
              </w:rPr>
              <w:t>285</w:t>
            </w:r>
          </w:p>
        </w:tc>
      </w:tr>
      <w:tr w:rsidR="00C55566" w:rsidRPr="003A3F1D" w14:paraId="17B7D78C" w14:textId="77777777" w:rsidTr="003A3F1D">
        <w:tc>
          <w:tcPr>
            <w:tcW w:w="3397" w:type="dxa"/>
          </w:tcPr>
          <w:p w14:paraId="26F0B01E" w14:textId="77777777" w:rsidR="00C55566" w:rsidRPr="009A3D29" w:rsidRDefault="00C55566" w:rsidP="0027383C">
            <w:pPr>
              <w:pStyle w:val="Paragraphedeliste"/>
              <w:ind w:left="0"/>
              <w:rPr>
                <w:rFonts w:ascii="Arial Narrow" w:hAnsi="Arial Narrow"/>
                <w:color w:val="FF0000"/>
                <w:szCs w:val="22"/>
              </w:rPr>
            </w:pPr>
            <w:r w:rsidRPr="009A3D29">
              <w:rPr>
                <w:rFonts w:ascii="Arial Narrow" w:hAnsi="Arial Narrow"/>
                <w:color w:val="FF0000"/>
                <w:szCs w:val="22"/>
              </w:rPr>
              <w:t>Indice de dégagement de fumé</w:t>
            </w:r>
          </w:p>
        </w:tc>
        <w:tc>
          <w:tcPr>
            <w:tcW w:w="2551" w:type="dxa"/>
          </w:tcPr>
          <w:p w14:paraId="7AA13CE5" w14:textId="4381C4AC" w:rsidR="00C55566" w:rsidRPr="009A3D29" w:rsidRDefault="003A3F1D" w:rsidP="0027383C">
            <w:pPr>
              <w:pStyle w:val="Paragraphedeliste"/>
              <w:ind w:left="0"/>
              <w:rPr>
                <w:rFonts w:ascii="Arial Narrow" w:hAnsi="Arial Narrow"/>
                <w:color w:val="FF0000"/>
                <w:szCs w:val="22"/>
              </w:rPr>
            </w:pPr>
            <w:r w:rsidRPr="009A3D29">
              <w:rPr>
                <w:rFonts w:ascii="Arial Narrow" w:hAnsi="Arial Narrow"/>
                <w:color w:val="FF0000"/>
                <w:szCs w:val="22"/>
              </w:rPr>
              <w:t>CAN/ULC – S102</w:t>
            </w:r>
            <w:r w:rsidR="009A3D29" w:rsidRPr="009A3D29">
              <w:rPr>
                <w:rFonts w:ascii="Arial Narrow" w:hAnsi="Arial Narrow"/>
                <w:color w:val="FF0000"/>
                <w:szCs w:val="22"/>
              </w:rPr>
              <w:t>-10</w:t>
            </w:r>
          </w:p>
        </w:tc>
        <w:tc>
          <w:tcPr>
            <w:tcW w:w="2551" w:type="dxa"/>
          </w:tcPr>
          <w:p w14:paraId="16AA20C5" w14:textId="6462C9D5" w:rsidR="00C55566" w:rsidRPr="009A3D29" w:rsidRDefault="00C55566" w:rsidP="0027383C">
            <w:pPr>
              <w:pStyle w:val="Paragraphedeliste"/>
              <w:ind w:left="0"/>
              <w:rPr>
                <w:rFonts w:ascii="Arial Narrow" w:hAnsi="Arial Narrow"/>
                <w:color w:val="FF0000"/>
                <w:szCs w:val="22"/>
              </w:rPr>
            </w:pPr>
            <w:r w:rsidRPr="009A3D29">
              <w:rPr>
                <w:rFonts w:ascii="Arial Narrow" w:hAnsi="Arial Narrow"/>
                <w:color w:val="FF0000"/>
                <w:szCs w:val="22"/>
              </w:rPr>
              <w:t>30</w:t>
            </w:r>
          </w:p>
        </w:tc>
      </w:tr>
      <w:tr w:rsidR="00C55566" w:rsidRPr="003A3F1D" w14:paraId="200F314E" w14:textId="77777777" w:rsidTr="003A3F1D">
        <w:tc>
          <w:tcPr>
            <w:tcW w:w="3397" w:type="dxa"/>
          </w:tcPr>
          <w:p w14:paraId="02D4CF42" w14:textId="77777777" w:rsidR="00C55566" w:rsidRPr="003A3F1D" w:rsidRDefault="00C55566" w:rsidP="0027383C">
            <w:pPr>
              <w:pStyle w:val="Paragraphedeliste"/>
              <w:ind w:left="0"/>
              <w:rPr>
                <w:rFonts w:ascii="Arial Narrow" w:hAnsi="Arial Narrow"/>
                <w:szCs w:val="22"/>
              </w:rPr>
            </w:pPr>
            <w:r w:rsidRPr="003A3F1D">
              <w:rPr>
                <w:rFonts w:ascii="Arial Narrow" w:hAnsi="Arial Narrow"/>
                <w:szCs w:val="22"/>
              </w:rPr>
              <w:t>Cellules ouvertes</w:t>
            </w:r>
          </w:p>
        </w:tc>
        <w:tc>
          <w:tcPr>
            <w:tcW w:w="2551" w:type="dxa"/>
          </w:tcPr>
          <w:p w14:paraId="391FCFB3" w14:textId="77777777" w:rsidR="00C55566" w:rsidRPr="003A3F1D" w:rsidRDefault="003A3F1D" w:rsidP="0027383C">
            <w:pPr>
              <w:pStyle w:val="Paragraphedeliste"/>
              <w:ind w:left="0"/>
              <w:rPr>
                <w:rFonts w:ascii="Arial Narrow" w:hAnsi="Arial Narrow"/>
                <w:szCs w:val="22"/>
              </w:rPr>
            </w:pPr>
            <w:r w:rsidRPr="003A3F1D">
              <w:rPr>
                <w:rFonts w:ascii="Arial Narrow" w:hAnsi="Arial Narrow"/>
                <w:szCs w:val="22"/>
              </w:rPr>
              <w:t>ASTM D2856</w:t>
            </w:r>
          </w:p>
        </w:tc>
        <w:tc>
          <w:tcPr>
            <w:tcW w:w="2551" w:type="dxa"/>
          </w:tcPr>
          <w:p w14:paraId="146FCCC4" w14:textId="7E65A8ED" w:rsidR="00C55566" w:rsidRPr="003A3F1D" w:rsidRDefault="009A3D29" w:rsidP="0027383C">
            <w:pPr>
              <w:pStyle w:val="Paragraphedeliste"/>
              <w:ind w:left="0"/>
              <w:rPr>
                <w:rFonts w:ascii="Arial Narrow" w:hAnsi="Arial Narrow"/>
                <w:szCs w:val="22"/>
              </w:rPr>
            </w:pPr>
            <w:r>
              <w:rPr>
                <w:rFonts w:ascii="Arial Narrow" w:hAnsi="Arial Narrow"/>
                <w:szCs w:val="22"/>
              </w:rPr>
              <w:t xml:space="preserve">2.8 </w:t>
            </w:r>
            <w:r w:rsidR="00C55566" w:rsidRPr="003A3F1D">
              <w:rPr>
                <w:rFonts w:ascii="Arial Narrow" w:hAnsi="Arial Narrow"/>
                <w:szCs w:val="22"/>
              </w:rPr>
              <w:t>%</w:t>
            </w:r>
          </w:p>
        </w:tc>
      </w:tr>
      <w:tr w:rsidR="00C55566" w:rsidRPr="003A3F1D" w14:paraId="30DB43BB" w14:textId="77777777" w:rsidTr="003A3F1D">
        <w:tc>
          <w:tcPr>
            <w:tcW w:w="3397" w:type="dxa"/>
          </w:tcPr>
          <w:p w14:paraId="01E3365C" w14:textId="77777777" w:rsidR="00C55566" w:rsidRPr="003A3F1D" w:rsidRDefault="00C55566" w:rsidP="0027383C">
            <w:pPr>
              <w:pStyle w:val="Paragraphedeliste"/>
              <w:ind w:left="0"/>
              <w:rPr>
                <w:rFonts w:ascii="Arial Narrow" w:hAnsi="Arial Narrow"/>
                <w:szCs w:val="22"/>
              </w:rPr>
            </w:pPr>
            <w:r w:rsidRPr="003A3F1D">
              <w:rPr>
                <w:rFonts w:ascii="Arial Narrow" w:hAnsi="Arial Narrow"/>
                <w:szCs w:val="22"/>
              </w:rPr>
              <w:t>Stabilité dimensionnelle </w:t>
            </w:r>
          </w:p>
        </w:tc>
        <w:tc>
          <w:tcPr>
            <w:tcW w:w="2551" w:type="dxa"/>
          </w:tcPr>
          <w:p w14:paraId="04A923AB" w14:textId="77777777" w:rsidR="00C55566" w:rsidRPr="003A3F1D" w:rsidRDefault="00C55566" w:rsidP="0027383C">
            <w:pPr>
              <w:pStyle w:val="Paragraphedeliste"/>
              <w:ind w:left="0"/>
              <w:rPr>
                <w:rFonts w:ascii="Arial Narrow" w:hAnsi="Arial Narrow"/>
                <w:szCs w:val="22"/>
              </w:rPr>
            </w:pPr>
            <w:r w:rsidRPr="003A3F1D">
              <w:rPr>
                <w:rFonts w:ascii="Arial Narrow" w:hAnsi="Arial Narrow"/>
                <w:szCs w:val="22"/>
              </w:rPr>
              <w:t>ASTM D2126 (28 jours)</w:t>
            </w:r>
          </w:p>
          <w:p w14:paraId="67CA0C18" w14:textId="77777777" w:rsidR="00C55566" w:rsidRPr="003A3F1D" w:rsidRDefault="00C55566" w:rsidP="0027383C">
            <w:pPr>
              <w:pStyle w:val="Paragraphedeliste"/>
              <w:ind w:left="0"/>
              <w:rPr>
                <w:rFonts w:ascii="Arial Narrow" w:hAnsi="Arial Narrow"/>
                <w:szCs w:val="22"/>
              </w:rPr>
            </w:pPr>
            <w:r w:rsidRPr="003A3F1D">
              <w:rPr>
                <w:rFonts w:ascii="Arial Narrow" w:hAnsi="Arial Narrow"/>
                <w:szCs w:val="22"/>
              </w:rPr>
              <w:t xml:space="preserve">-20ºC, </w:t>
            </w:r>
            <w:proofErr w:type="spellStart"/>
            <w:r w:rsidRPr="003A3F1D">
              <w:rPr>
                <w:rFonts w:ascii="Arial Narrow" w:hAnsi="Arial Narrow"/>
                <w:szCs w:val="22"/>
              </w:rPr>
              <w:t>H.</w:t>
            </w:r>
            <w:proofErr w:type="gramStart"/>
            <w:r w:rsidRPr="003A3F1D">
              <w:rPr>
                <w:rFonts w:ascii="Arial Narrow" w:hAnsi="Arial Narrow"/>
                <w:szCs w:val="22"/>
              </w:rPr>
              <w:t>R.ambiante</w:t>
            </w:r>
            <w:proofErr w:type="spellEnd"/>
            <w:proofErr w:type="gramEnd"/>
            <w:r w:rsidRPr="003A3F1D">
              <w:rPr>
                <w:rFonts w:ascii="Arial Narrow" w:hAnsi="Arial Narrow"/>
                <w:szCs w:val="22"/>
              </w:rPr>
              <w:t>-</w:t>
            </w:r>
          </w:p>
          <w:p w14:paraId="4D3EF5A9" w14:textId="77777777" w:rsidR="00C55566" w:rsidRPr="003A3F1D" w:rsidRDefault="00C55566" w:rsidP="0027383C">
            <w:pPr>
              <w:pStyle w:val="Paragraphedeliste"/>
              <w:ind w:left="0"/>
              <w:rPr>
                <w:rFonts w:ascii="Arial Narrow" w:hAnsi="Arial Narrow"/>
                <w:szCs w:val="22"/>
              </w:rPr>
            </w:pPr>
            <w:r w:rsidRPr="003A3F1D">
              <w:rPr>
                <w:rFonts w:ascii="Arial Narrow" w:hAnsi="Arial Narrow"/>
                <w:szCs w:val="22"/>
              </w:rPr>
              <w:t xml:space="preserve">80ºC, </w:t>
            </w:r>
            <w:proofErr w:type="spellStart"/>
            <w:r w:rsidRPr="003A3F1D">
              <w:rPr>
                <w:rFonts w:ascii="Arial Narrow" w:hAnsi="Arial Narrow"/>
                <w:szCs w:val="22"/>
              </w:rPr>
              <w:t>H.</w:t>
            </w:r>
            <w:proofErr w:type="gramStart"/>
            <w:r w:rsidRPr="003A3F1D">
              <w:rPr>
                <w:rFonts w:ascii="Arial Narrow" w:hAnsi="Arial Narrow"/>
                <w:szCs w:val="22"/>
              </w:rPr>
              <w:t>R.ambiante</w:t>
            </w:r>
            <w:proofErr w:type="spellEnd"/>
            <w:proofErr w:type="gramEnd"/>
          </w:p>
          <w:p w14:paraId="0363361B" w14:textId="77777777" w:rsidR="00C55566" w:rsidRPr="003A3F1D" w:rsidRDefault="00C55566" w:rsidP="0027383C">
            <w:pPr>
              <w:pStyle w:val="Paragraphedeliste"/>
              <w:ind w:left="0"/>
              <w:rPr>
                <w:rFonts w:ascii="Arial Narrow" w:hAnsi="Arial Narrow"/>
                <w:szCs w:val="22"/>
              </w:rPr>
            </w:pPr>
            <w:r w:rsidRPr="003A3F1D">
              <w:rPr>
                <w:rFonts w:ascii="Arial Narrow" w:hAnsi="Arial Narrow"/>
                <w:szCs w:val="22"/>
              </w:rPr>
              <w:t>70ºC, 97% (+-3% HR)</w:t>
            </w:r>
          </w:p>
        </w:tc>
        <w:tc>
          <w:tcPr>
            <w:tcW w:w="2551" w:type="dxa"/>
          </w:tcPr>
          <w:p w14:paraId="101F57E5" w14:textId="77777777" w:rsidR="00C55566" w:rsidRPr="003A3F1D" w:rsidRDefault="00C55566" w:rsidP="0027383C">
            <w:pPr>
              <w:pStyle w:val="Paragraphedeliste"/>
              <w:ind w:left="0"/>
              <w:rPr>
                <w:rFonts w:ascii="Arial Narrow" w:hAnsi="Arial Narrow"/>
                <w:szCs w:val="22"/>
              </w:rPr>
            </w:pPr>
          </w:p>
          <w:p w14:paraId="1D7B9481" w14:textId="6FC80D9B" w:rsidR="00C55566" w:rsidRPr="003A3F1D" w:rsidRDefault="009A3D29" w:rsidP="0027383C">
            <w:pPr>
              <w:pStyle w:val="Paragraphedeliste"/>
              <w:ind w:left="0"/>
              <w:rPr>
                <w:rFonts w:ascii="Arial Narrow" w:hAnsi="Arial Narrow"/>
                <w:szCs w:val="22"/>
              </w:rPr>
            </w:pPr>
            <w:r>
              <w:rPr>
                <w:rFonts w:ascii="Arial Narrow" w:hAnsi="Arial Narrow"/>
                <w:szCs w:val="22"/>
              </w:rPr>
              <w:t>-1</w:t>
            </w:r>
            <w:r w:rsidR="00C55566" w:rsidRPr="003A3F1D">
              <w:rPr>
                <w:rFonts w:ascii="Arial Narrow" w:hAnsi="Arial Narrow"/>
                <w:szCs w:val="22"/>
              </w:rPr>
              <w:t xml:space="preserve"> %</w:t>
            </w:r>
          </w:p>
          <w:p w14:paraId="28FCE810" w14:textId="2C39BBFD" w:rsidR="00C55566" w:rsidRPr="003A3F1D" w:rsidRDefault="009A3D29" w:rsidP="0027383C">
            <w:pPr>
              <w:pStyle w:val="Paragraphedeliste"/>
              <w:ind w:left="0"/>
              <w:rPr>
                <w:rFonts w:ascii="Arial Narrow" w:hAnsi="Arial Narrow"/>
                <w:szCs w:val="22"/>
              </w:rPr>
            </w:pPr>
            <w:r>
              <w:rPr>
                <w:rFonts w:ascii="Arial Narrow" w:hAnsi="Arial Narrow"/>
                <w:szCs w:val="22"/>
              </w:rPr>
              <w:t>+2</w:t>
            </w:r>
            <w:r w:rsidR="00C55566" w:rsidRPr="003A3F1D">
              <w:rPr>
                <w:rFonts w:ascii="Arial Narrow" w:hAnsi="Arial Narrow"/>
                <w:szCs w:val="22"/>
              </w:rPr>
              <w:t xml:space="preserve"> %</w:t>
            </w:r>
          </w:p>
          <w:p w14:paraId="095F876E" w14:textId="5DD5E7AE" w:rsidR="00C55566" w:rsidRPr="003A3F1D" w:rsidRDefault="009A3D29" w:rsidP="0027383C">
            <w:pPr>
              <w:pStyle w:val="Paragraphedeliste"/>
              <w:ind w:left="0"/>
              <w:rPr>
                <w:rFonts w:ascii="Arial Narrow" w:hAnsi="Arial Narrow"/>
                <w:szCs w:val="22"/>
              </w:rPr>
            </w:pPr>
            <w:r>
              <w:rPr>
                <w:rFonts w:ascii="Arial Narrow" w:hAnsi="Arial Narrow"/>
                <w:szCs w:val="22"/>
              </w:rPr>
              <w:t>+13</w:t>
            </w:r>
            <w:r w:rsidR="00C55566" w:rsidRPr="003A3F1D">
              <w:rPr>
                <w:rFonts w:ascii="Arial Narrow" w:hAnsi="Arial Narrow"/>
                <w:szCs w:val="22"/>
              </w:rPr>
              <w:t xml:space="preserve"> %</w:t>
            </w:r>
          </w:p>
        </w:tc>
      </w:tr>
    </w:tbl>
    <w:p w14:paraId="66C21C52" w14:textId="77777777" w:rsidR="00D0035D" w:rsidRPr="00D0035D" w:rsidRDefault="00D0035D" w:rsidP="00D0035D">
      <w:pPr>
        <w:pStyle w:val="Paragraphedeliste"/>
        <w:ind w:left="851"/>
        <w:rPr>
          <w:rFonts w:ascii="Arial Narrow" w:hAnsi="Arial Narrow"/>
        </w:rPr>
      </w:pPr>
    </w:p>
    <w:p w14:paraId="3FC56941" w14:textId="77777777" w:rsidR="0058061A" w:rsidRPr="00D0035D" w:rsidRDefault="0058061A" w:rsidP="00D0035D">
      <w:pPr>
        <w:pStyle w:val="Paragraphedeliste"/>
        <w:ind w:left="0"/>
        <w:rPr>
          <w:rFonts w:ascii="Arial Narrow" w:hAnsi="Arial Narrow"/>
        </w:rPr>
      </w:pPr>
    </w:p>
    <w:p w14:paraId="1363B8EF" w14:textId="77777777" w:rsidR="00D0035D" w:rsidRPr="00D0035D" w:rsidRDefault="00D0035D" w:rsidP="004102B6">
      <w:pPr>
        <w:pStyle w:val="Style2"/>
        <w:numPr>
          <w:ilvl w:val="1"/>
          <w:numId w:val="8"/>
        </w:numPr>
        <w:ind w:left="851"/>
      </w:pPr>
      <w:r w:rsidRPr="00F37E46">
        <w:lastRenderedPageBreak/>
        <w:t xml:space="preserve">CONDITIONS DU CHANTIER </w:t>
      </w:r>
    </w:p>
    <w:p w14:paraId="73BA65E3" w14:textId="77777777" w:rsidR="0058061A" w:rsidRDefault="0058061A" w:rsidP="00D0035D">
      <w:pPr>
        <w:pStyle w:val="Paragraphedeliste"/>
        <w:ind w:left="0"/>
        <w:rPr>
          <w:rFonts w:ascii="Arial Narrow" w:hAnsi="Arial Narrow"/>
          <w:bCs/>
        </w:rPr>
      </w:pPr>
    </w:p>
    <w:p w14:paraId="50E3B717" w14:textId="51FD4E1C" w:rsidR="00D0035D" w:rsidRPr="00F37E46" w:rsidRDefault="00D0035D" w:rsidP="004102B6">
      <w:pPr>
        <w:pStyle w:val="Default"/>
        <w:numPr>
          <w:ilvl w:val="0"/>
          <w:numId w:val="12"/>
        </w:numPr>
        <w:spacing w:after="120"/>
        <w:ind w:left="1134" w:hanging="425"/>
        <w:rPr>
          <w:rFonts w:ascii="Arial Narrow" w:hAnsi="Arial Narrow"/>
          <w:bCs/>
          <w:sz w:val="22"/>
          <w:szCs w:val="28"/>
        </w:rPr>
      </w:pPr>
      <w:r w:rsidRPr="00F37E46">
        <w:rPr>
          <w:rFonts w:ascii="Arial Narrow" w:hAnsi="Arial Narrow"/>
          <w:bCs/>
          <w:sz w:val="22"/>
          <w:szCs w:val="28"/>
        </w:rPr>
        <w:t xml:space="preserve">Le Système de mousse isolante pulvérisée </w:t>
      </w:r>
      <w:r w:rsidR="00DF6FE1">
        <w:rPr>
          <w:rFonts w:ascii="Arial Narrow" w:hAnsi="Arial Narrow"/>
          <w:bCs/>
          <w:sz w:val="22"/>
          <w:szCs w:val="28"/>
        </w:rPr>
        <w:t>Boréal</w:t>
      </w:r>
      <w:r w:rsidR="00DB3F1C">
        <w:rPr>
          <w:rFonts w:ascii="Arial Narrow" w:hAnsi="Arial Narrow"/>
          <w:bCs/>
          <w:sz w:val="22"/>
          <w:szCs w:val="28"/>
        </w:rPr>
        <w:t xml:space="preserve"> Nature</w:t>
      </w:r>
      <w:r w:rsidR="009A3D29">
        <w:rPr>
          <w:rFonts w:ascii="Arial Narrow" w:hAnsi="Arial Narrow"/>
          <w:bCs/>
          <w:sz w:val="22"/>
          <w:szCs w:val="28"/>
        </w:rPr>
        <w:t xml:space="preserve"> Élite </w:t>
      </w:r>
      <w:r w:rsidRPr="00F37E46">
        <w:rPr>
          <w:rFonts w:ascii="Arial Narrow" w:hAnsi="Arial Narrow"/>
          <w:bCs/>
          <w:sz w:val="22"/>
          <w:szCs w:val="28"/>
        </w:rPr>
        <w:t>devrait être appliqué au substrat quand la température des surfaces et l’air ambiant se situe</w:t>
      </w:r>
      <w:r w:rsidR="008E6AFA">
        <w:rPr>
          <w:rFonts w:ascii="Arial Narrow" w:hAnsi="Arial Narrow"/>
          <w:bCs/>
          <w:sz w:val="22"/>
          <w:szCs w:val="28"/>
        </w:rPr>
        <w:t>nt</w:t>
      </w:r>
      <w:r w:rsidRPr="00F37E46">
        <w:rPr>
          <w:rFonts w:ascii="Arial Narrow" w:hAnsi="Arial Narrow"/>
          <w:bCs/>
          <w:sz w:val="22"/>
          <w:szCs w:val="28"/>
        </w:rPr>
        <w:t xml:space="preserve"> entre -10 ºC à 35ºC (</w:t>
      </w:r>
      <w:r w:rsidR="008E6AFA">
        <w:rPr>
          <w:rFonts w:ascii="Arial Narrow" w:hAnsi="Arial Narrow"/>
          <w:bCs/>
          <w:sz w:val="22"/>
          <w:szCs w:val="28"/>
        </w:rPr>
        <w:t>v</w:t>
      </w:r>
      <w:r w:rsidRPr="00F37E46">
        <w:rPr>
          <w:rFonts w:ascii="Arial Narrow" w:hAnsi="Arial Narrow"/>
          <w:bCs/>
          <w:sz w:val="22"/>
          <w:szCs w:val="28"/>
        </w:rPr>
        <w:t xml:space="preserve">oir la fiche technique pour plus de détails). </w:t>
      </w:r>
    </w:p>
    <w:p w14:paraId="4AF3D07C" w14:textId="1D2B7006" w:rsidR="00D0035D" w:rsidRPr="00F37E46" w:rsidRDefault="00D0035D" w:rsidP="004102B6">
      <w:pPr>
        <w:pStyle w:val="Default"/>
        <w:numPr>
          <w:ilvl w:val="0"/>
          <w:numId w:val="12"/>
        </w:numPr>
        <w:spacing w:after="120"/>
        <w:ind w:left="1134" w:hanging="425"/>
        <w:rPr>
          <w:rFonts w:ascii="Arial Narrow" w:hAnsi="Arial Narrow"/>
          <w:bCs/>
          <w:sz w:val="22"/>
          <w:szCs w:val="28"/>
        </w:rPr>
      </w:pPr>
      <w:r w:rsidRPr="00F37E46">
        <w:rPr>
          <w:rFonts w:ascii="Arial Narrow" w:hAnsi="Arial Narrow"/>
          <w:bCs/>
          <w:sz w:val="22"/>
          <w:szCs w:val="28"/>
        </w:rPr>
        <w:t xml:space="preserve">Le Système de mousse isolante pulvérisée </w:t>
      </w:r>
      <w:r w:rsidR="00DF6FE1">
        <w:rPr>
          <w:rFonts w:ascii="Arial Narrow" w:hAnsi="Arial Narrow"/>
          <w:bCs/>
          <w:sz w:val="22"/>
          <w:szCs w:val="28"/>
        </w:rPr>
        <w:t>Boréal</w:t>
      </w:r>
      <w:r w:rsidR="00DB3F1C">
        <w:rPr>
          <w:rFonts w:ascii="Arial Narrow" w:hAnsi="Arial Narrow"/>
          <w:bCs/>
          <w:sz w:val="22"/>
          <w:szCs w:val="28"/>
        </w:rPr>
        <w:t xml:space="preserve"> Nature</w:t>
      </w:r>
      <w:r w:rsidR="00AC699F">
        <w:rPr>
          <w:rFonts w:ascii="Arial Narrow" w:hAnsi="Arial Narrow"/>
          <w:bCs/>
          <w:sz w:val="22"/>
          <w:szCs w:val="28"/>
        </w:rPr>
        <w:t xml:space="preserve"> Élite </w:t>
      </w:r>
      <w:r w:rsidRPr="00F37E46">
        <w:rPr>
          <w:rFonts w:ascii="Arial Narrow" w:hAnsi="Arial Narrow"/>
          <w:bCs/>
          <w:sz w:val="22"/>
          <w:szCs w:val="28"/>
        </w:rPr>
        <w:t xml:space="preserve">doit être appliqué avec un équipement de distribution volumique spécifiquement conçu pour cette application. </w:t>
      </w:r>
    </w:p>
    <w:p w14:paraId="08012713" w14:textId="77777777" w:rsidR="00CB5640" w:rsidRDefault="00D0035D" w:rsidP="004102B6">
      <w:pPr>
        <w:pStyle w:val="Default"/>
        <w:numPr>
          <w:ilvl w:val="0"/>
          <w:numId w:val="12"/>
        </w:numPr>
        <w:spacing w:after="120"/>
        <w:ind w:left="1134" w:hanging="425"/>
        <w:rPr>
          <w:rFonts w:ascii="Arial Narrow" w:hAnsi="Arial Narrow"/>
          <w:bCs/>
          <w:sz w:val="22"/>
          <w:szCs w:val="28"/>
        </w:rPr>
      </w:pPr>
      <w:r w:rsidRPr="00F37E46">
        <w:rPr>
          <w:rFonts w:ascii="Arial Narrow" w:hAnsi="Arial Narrow"/>
          <w:bCs/>
          <w:sz w:val="22"/>
          <w:szCs w:val="28"/>
        </w:rPr>
        <w:t xml:space="preserve">Les substrats sur lesquels l’isolant est appliqué doivent être propres, secs, ne pas avoir de frimas, glace et/ou particules libres contaminées qui empêcheront l’adhésion de la mousse isolante. </w:t>
      </w:r>
    </w:p>
    <w:p w14:paraId="06920ACE" w14:textId="2E889880" w:rsidR="00D0035D" w:rsidRPr="00F37E46" w:rsidRDefault="00D0035D" w:rsidP="00CB5640">
      <w:pPr>
        <w:pStyle w:val="Default"/>
        <w:spacing w:after="120"/>
        <w:ind w:left="1134"/>
        <w:rPr>
          <w:rFonts w:ascii="Arial Narrow" w:hAnsi="Arial Narrow"/>
          <w:bCs/>
          <w:sz w:val="22"/>
          <w:szCs w:val="28"/>
        </w:rPr>
      </w:pPr>
      <w:r w:rsidRPr="00F37E46">
        <w:rPr>
          <w:rFonts w:ascii="Arial Narrow" w:hAnsi="Arial Narrow"/>
          <w:bCs/>
          <w:sz w:val="22"/>
          <w:szCs w:val="28"/>
        </w:rPr>
        <w:t>Toutes les surfaces</w:t>
      </w:r>
      <w:r w:rsidR="00CB5640">
        <w:rPr>
          <w:rFonts w:ascii="Arial Narrow" w:hAnsi="Arial Narrow"/>
          <w:bCs/>
          <w:sz w:val="22"/>
          <w:szCs w:val="28"/>
        </w:rPr>
        <w:t xml:space="preserve"> lissent tel que : Aluminium, Acier galvanisé, Stainless, Fibre de verre, Bois de type ‘’LVL’’ ou tout type de surfaces polis,</w:t>
      </w:r>
      <w:r w:rsidRPr="00F37E46">
        <w:rPr>
          <w:rFonts w:ascii="Arial Narrow" w:hAnsi="Arial Narrow"/>
          <w:bCs/>
          <w:sz w:val="22"/>
          <w:szCs w:val="28"/>
        </w:rPr>
        <w:t xml:space="preserve"> doivent être apprêtées selon la norme CAN/ULC-S705.2-05. </w:t>
      </w:r>
    </w:p>
    <w:p w14:paraId="2BB52793" w14:textId="77777777" w:rsidR="00D0035D" w:rsidRPr="00F37E46" w:rsidRDefault="00D0035D" w:rsidP="004102B6">
      <w:pPr>
        <w:pStyle w:val="Default"/>
        <w:numPr>
          <w:ilvl w:val="0"/>
          <w:numId w:val="12"/>
        </w:numPr>
        <w:spacing w:after="120"/>
        <w:ind w:left="1134" w:hanging="425"/>
        <w:rPr>
          <w:rFonts w:ascii="Arial Narrow" w:hAnsi="Arial Narrow"/>
          <w:bCs/>
          <w:sz w:val="22"/>
          <w:szCs w:val="28"/>
        </w:rPr>
      </w:pPr>
      <w:r w:rsidRPr="00F37E46">
        <w:rPr>
          <w:rFonts w:ascii="Arial Narrow" w:hAnsi="Arial Narrow"/>
          <w:bCs/>
          <w:sz w:val="22"/>
          <w:szCs w:val="28"/>
        </w:rPr>
        <w:t xml:space="preserve">Appliquer ce système de mousse isolante seulement quand l’humidité relative est inférieure à 80%. </w:t>
      </w:r>
    </w:p>
    <w:p w14:paraId="5FBC08B8" w14:textId="77777777" w:rsidR="00D0035D" w:rsidRDefault="00D0035D" w:rsidP="00D0035D">
      <w:pPr>
        <w:pStyle w:val="Paragraphedeliste"/>
        <w:ind w:left="0"/>
        <w:rPr>
          <w:rFonts w:ascii="Arial Narrow" w:hAnsi="Arial Narrow"/>
        </w:rPr>
      </w:pPr>
    </w:p>
    <w:p w14:paraId="4BA75E46" w14:textId="77777777" w:rsidR="0058061A" w:rsidRPr="00D0035D" w:rsidRDefault="0058061A" w:rsidP="00D0035D">
      <w:pPr>
        <w:pStyle w:val="Paragraphedeliste"/>
        <w:ind w:left="0"/>
        <w:rPr>
          <w:rFonts w:ascii="Arial Narrow" w:hAnsi="Arial Narrow"/>
        </w:rPr>
      </w:pPr>
    </w:p>
    <w:p w14:paraId="6ED87EB1" w14:textId="77777777" w:rsidR="00D0035D" w:rsidRPr="00D0035D" w:rsidRDefault="00D0035D" w:rsidP="004102B6">
      <w:pPr>
        <w:pStyle w:val="Style2"/>
        <w:numPr>
          <w:ilvl w:val="1"/>
          <w:numId w:val="8"/>
        </w:numPr>
        <w:ind w:left="851"/>
      </w:pPr>
      <w:r w:rsidRPr="00F37E46">
        <w:t xml:space="preserve">EXIGENCES DE SÉCURITÉ </w:t>
      </w:r>
    </w:p>
    <w:p w14:paraId="02812F49" w14:textId="77777777" w:rsidR="0058061A" w:rsidRDefault="0058061A" w:rsidP="00D0035D">
      <w:pPr>
        <w:pStyle w:val="Paragraphedeliste"/>
        <w:ind w:left="0"/>
        <w:rPr>
          <w:rFonts w:ascii="Arial Narrow" w:hAnsi="Arial Narrow"/>
          <w:bCs/>
        </w:rPr>
      </w:pPr>
    </w:p>
    <w:p w14:paraId="30FFB50C" w14:textId="77777777" w:rsidR="00D0035D" w:rsidRPr="00F37E46" w:rsidRDefault="00D0035D" w:rsidP="004102B6">
      <w:pPr>
        <w:pStyle w:val="Default"/>
        <w:numPr>
          <w:ilvl w:val="0"/>
          <w:numId w:val="13"/>
        </w:numPr>
        <w:spacing w:after="120"/>
        <w:ind w:left="1134"/>
        <w:rPr>
          <w:rFonts w:ascii="Arial Narrow" w:hAnsi="Arial Narrow"/>
          <w:bCs/>
          <w:sz w:val="22"/>
          <w:szCs w:val="28"/>
        </w:rPr>
      </w:pPr>
      <w:r w:rsidRPr="00F37E46">
        <w:rPr>
          <w:rFonts w:ascii="Arial Narrow" w:hAnsi="Arial Narrow"/>
          <w:bCs/>
          <w:sz w:val="22"/>
          <w:szCs w:val="28"/>
        </w:rPr>
        <w:t xml:space="preserve">Assurer une ventilation adéquate de la zone où l’isolant sera appliqué afin de permettre aux particules volatiles de bien se dissiper lors de l’application. </w:t>
      </w:r>
    </w:p>
    <w:p w14:paraId="5CD169AC" w14:textId="77777777" w:rsidR="00D0035D" w:rsidRPr="00F37E46" w:rsidRDefault="00D0035D" w:rsidP="004102B6">
      <w:pPr>
        <w:pStyle w:val="Default"/>
        <w:numPr>
          <w:ilvl w:val="0"/>
          <w:numId w:val="13"/>
        </w:numPr>
        <w:spacing w:after="120"/>
        <w:ind w:left="1134"/>
        <w:rPr>
          <w:rFonts w:ascii="Arial Narrow" w:hAnsi="Arial Narrow"/>
          <w:bCs/>
          <w:sz w:val="22"/>
          <w:szCs w:val="28"/>
        </w:rPr>
      </w:pPr>
      <w:r w:rsidRPr="00F37E46">
        <w:rPr>
          <w:rFonts w:ascii="Arial Narrow" w:hAnsi="Arial Narrow"/>
          <w:bCs/>
          <w:sz w:val="22"/>
          <w:szCs w:val="28"/>
        </w:rPr>
        <w:t xml:space="preserve">La sécurité des ouvriers doit être respectée, en conformité avec les règles locales et/ou la fiche de signalétique du manufacturier. </w:t>
      </w:r>
    </w:p>
    <w:p w14:paraId="68CFD3EF" w14:textId="5CB5B3C0" w:rsidR="00D0035D" w:rsidRPr="00F37E46" w:rsidRDefault="00D0035D" w:rsidP="004102B6">
      <w:pPr>
        <w:pStyle w:val="Default"/>
        <w:numPr>
          <w:ilvl w:val="0"/>
          <w:numId w:val="13"/>
        </w:numPr>
        <w:spacing w:after="120"/>
        <w:ind w:left="1134"/>
        <w:rPr>
          <w:rFonts w:ascii="Arial Narrow" w:hAnsi="Arial Narrow"/>
          <w:bCs/>
          <w:sz w:val="22"/>
          <w:szCs w:val="28"/>
        </w:rPr>
      </w:pPr>
      <w:r w:rsidRPr="00F37E46">
        <w:rPr>
          <w:rFonts w:ascii="Arial Narrow" w:hAnsi="Arial Narrow"/>
          <w:bCs/>
          <w:sz w:val="22"/>
          <w:szCs w:val="28"/>
        </w:rPr>
        <w:t xml:space="preserve">Pour la procédure d’application du système de mousse isolante dans des édifices habités, veuillez-vous référer </w:t>
      </w:r>
      <w:r w:rsidR="00B83FAB" w:rsidRPr="00F37E46">
        <w:rPr>
          <w:rFonts w:ascii="Arial Narrow" w:hAnsi="Arial Narrow"/>
          <w:bCs/>
          <w:sz w:val="22"/>
          <w:szCs w:val="28"/>
        </w:rPr>
        <w:t>à</w:t>
      </w:r>
      <w:r w:rsidRPr="00F37E46">
        <w:rPr>
          <w:rFonts w:ascii="Arial Narrow" w:hAnsi="Arial Narrow"/>
          <w:bCs/>
          <w:sz w:val="22"/>
          <w:szCs w:val="28"/>
        </w:rPr>
        <w:t xml:space="preserve"> CAN/ULC S705.2-05 (</w:t>
      </w:r>
      <w:r w:rsidR="008E6AFA">
        <w:rPr>
          <w:rFonts w:ascii="Arial Narrow" w:hAnsi="Arial Narrow"/>
          <w:bCs/>
          <w:sz w:val="22"/>
          <w:szCs w:val="28"/>
        </w:rPr>
        <w:t>a</w:t>
      </w:r>
      <w:r w:rsidRPr="00F37E46">
        <w:rPr>
          <w:rFonts w:ascii="Arial Narrow" w:hAnsi="Arial Narrow"/>
          <w:bCs/>
          <w:sz w:val="22"/>
          <w:szCs w:val="28"/>
        </w:rPr>
        <w:t xml:space="preserve">nnexe D.7) </w:t>
      </w:r>
    </w:p>
    <w:p w14:paraId="6188CCC3" w14:textId="77777777" w:rsidR="00537878" w:rsidRPr="00537878" w:rsidRDefault="00D0035D" w:rsidP="004102B6">
      <w:pPr>
        <w:pStyle w:val="Default"/>
        <w:numPr>
          <w:ilvl w:val="0"/>
          <w:numId w:val="13"/>
        </w:numPr>
        <w:spacing w:after="160" w:line="259" w:lineRule="auto"/>
        <w:ind w:left="1134"/>
        <w:rPr>
          <w:rFonts w:ascii="Arial Narrow" w:hAnsi="Arial Narrow"/>
          <w:bCs/>
          <w:szCs w:val="28"/>
        </w:rPr>
      </w:pPr>
      <w:r w:rsidRPr="00825FE4">
        <w:rPr>
          <w:rFonts w:ascii="Arial Narrow" w:hAnsi="Arial Narrow"/>
          <w:bCs/>
          <w:sz w:val="22"/>
          <w:szCs w:val="28"/>
        </w:rPr>
        <w:t>S’assurer que tous les gens à l’intérieur de la zone de travail possèdent un équipement de protection respiratoire et un équipement de protection personnel</w:t>
      </w:r>
      <w:r w:rsidR="008E6AFA">
        <w:rPr>
          <w:rFonts w:ascii="Arial Narrow" w:hAnsi="Arial Narrow"/>
          <w:bCs/>
          <w:sz w:val="22"/>
          <w:szCs w:val="28"/>
        </w:rPr>
        <w:t>le</w:t>
      </w:r>
      <w:r w:rsidRPr="00825FE4">
        <w:rPr>
          <w:rFonts w:ascii="Arial Narrow" w:hAnsi="Arial Narrow"/>
          <w:bCs/>
          <w:sz w:val="22"/>
          <w:szCs w:val="28"/>
        </w:rPr>
        <w:t xml:space="preserve"> conforme aux r</w:t>
      </w:r>
      <w:r w:rsidR="008E6AFA">
        <w:rPr>
          <w:rFonts w:ascii="Arial Narrow" w:hAnsi="Arial Narrow"/>
          <w:bCs/>
          <w:sz w:val="22"/>
          <w:szCs w:val="28"/>
        </w:rPr>
        <w:t>é</w:t>
      </w:r>
      <w:r w:rsidRPr="00825FE4">
        <w:rPr>
          <w:rFonts w:ascii="Arial Narrow" w:hAnsi="Arial Narrow"/>
          <w:bCs/>
          <w:sz w:val="22"/>
          <w:szCs w:val="28"/>
        </w:rPr>
        <w:t>glementations provinciales et à la norme CAN/ULC-S705.2</w:t>
      </w:r>
      <w:r w:rsidR="00B83FAB">
        <w:rPr>
          <w:rFonts w:ascii="Arial Narrow" w:hAnsi="Arial Narrow"/>
          <w:bCs/>
          <w:sz w:val="22"/>
          <w:szCs w:val="28"/>
        </w:rPr>
        <w:t>-05</w:t>
      </w:r>
      <w:r w:rsidRPr="00825FE4">
        <w:rPr>
          <w:rFonts w:ascii="Arial Narrow" w:hAnsi="Arial Narrow"/>
          <w:bCs/>
          <w:sz w:val="22"/>
          <w:szCs w:val="28"/>
        </w:rPr>
        <w:t xml:space="preserve"> </w:t>
      </w:r>
    </w:p>
    <w:p w14:paraId="58243665" w14:textId="77777777" w:rsidR="00537878" w:rsidRPr="00F37E46" w:rsidRDefault="00537878" w:rsidP="00537878">
      <w:pPr>
        <w:pStyle w:val="Default"/>
        <w:numPr>
          <w:ilvl w:val="0"/>
          <w:numId w:val="13"/>
        </w:numPr>
        <w:spacing w:after="120"/>
        <w:ind w:left="1134"/>
        <w:rPr>
          <w:rFonts w:ascii="Arial Narrow" w:hAnsi="Arial Narrow"/>
          <w:bCs/>
          <w:sz w:val="22"/>
          <w:szCs w:val="28"/>
        </w:rPr>
      </w:pPr>
      <w:r w:rsidRPr="00F37E46">
        <w:rPr>
          <w:rFonts w:ascii="Arial Narrow" w:hAnsi="Arial Narrow"/>
          <w:bCs/>
          <w:sz w:val="22"/>
          <w:szCs w:val="28"/>
        </w:rPr>
        <w:t xml:space="preserve">Disposer des rebuts et contenants de façon appropriée, selon CAN/ULC S705.2-05 (Annexe G) et/ou selon les règlements municipaux, provinciaux, et/ou fédéraux en vigueur. </w:t>
      </w:r>
    </w:p>
    <w:p w14:paraId="0047AD91" w14:textId="77777777" w:rsidR="00537878" w:rsidRPr="00F37E46" w:rsidRDefault="00537878" w:rsidP="00537878">
      <w:pPr>
        <w:pStyle w:val="Default"/>
        <w:numPr>
          <w:ilvl w:val="0"/>
          <w:numId w:val="13"/>
        </w:numPr>
        <w:spacing w:after="120"/>
        <w:ind w:left="1134"/>
        <w:rPr>
          <w:rFonts w:ascii="Arial Narrow" w:hAnsi="Arial Narrow"/>
          <w:bCs/>
          <w:sz w:val="22"/>
          <w:szCs w:val="28"/>
        </w:rPr>
      </w:pPr>
      <w:r w:rsidRPr="00F37E46">
        <w:rPr>
          <w:rFonts w:ascii="Arial Narrow" w:hAnsi="Arial Narrow"/>
          <w:bCs/>
          <w:sz w:val="22"/>
          <w:szCs w:val="28"/>
        </w:rPr>
        <w:t>Les ouvriers doivent porter des vêtements de protection selon les normes CAN/ULC S705.2</w:t>
      </w:r>
      <w:r>
        <w:rPr>
          <w:rFonts w:ascii="Arial Narrow" w:hAnsi="Arial Narrow"/>
          <w:bCs/>
          <w:sz w:val="22"/>
          <w:szCs w:val="28"/>
        </w:rPr>
        <w:t>-05</w:t>
      </w:r>
    </w:p>
    <w:p w14:paraId="51ED8D9A" w14:textId="58DA443A" w:rsidR="0058061A" w:rsidRPr="00537878" w:rsidRDefault="00825FE4" w:rsidP="00537878">
      <w:pPr>
        <w:pStyle w:val="Default"/>
        <w:spacing w:after="160" w:line="259" w:lineRule="auto"/>
        <w:ind w:left="774"/>
        <w:rPr>
          <w:rFonts w:ascii="Arial Narrow" w:hAnsi="Arial Narrow"/>
          <w:bCs/>
          <w:szCs w:val="28"/>
        </w:rPr>
      </w:pPr>
      <w:r w:rsidRPr="00825FE4">
        <w:rPr>
          <w:rFonts w:ascii="Arial Narrow" w:hAnsi="Arial Narrow"/>
          <w:bCs/>
          <w:sz w:val="22"/>
          <w:szCs w:val="28"/>
        </w:rPr>
        <w:br w:type="page"/>
      </w:r>
    </w:p>
    <w:p w14:paraId="215E1B8C" w14:textId="77777777" w:rsidR="00D0035D" w:rsidRPr="00D0035D" w:rsidRDefault="00D0035D" w:rsidP="004102B6">
      <w:pPr>
        <w:pStyle w:val="Style2"/>
        <w:numPr>
          <w:ilvl w:val="1"/>
          <w:numId w:val="8"/>
        </w:numPr>
        <w:ind w:left="851"/>
      </w:pPr>
      <w:r w:rsidRPr="00F37E46">
        <w:lastRenderedPageBreak/>
        <w:t xml:space="preserve">ENGAGEMENTS </w:t>
      </w:r>
    </w:p>
    <w:p w14:paraId="32539217" w14:textId="77777777" w:rsidR="0058061A" w:rsidRDefault="0058061A" w:rsidP="00D0035D">
      <w:pPr>
        <w:pStyle w:val="Paragraphedeliste"/>
        <w:ind w:left="0"/>
        <w:rPr>
          <w:rFonts w:ascii="Arial Narrow" w:hAnsi="Arial Narrow"/>
        </w:rPr>
      </w:pPr>
    </w:p>
    <w:p w14:paraId="4B185A17" w14:textId="77777777" w:rsidR="00D0035D" w:rsidRPr="00F37E46" w:rsidRDefault="00D0035D" w:rsidP="004102B6">
      <w:pPr>
        <w:pStyle w:val="Default"/>
        <w:numPr>
          <w:ilvl w:val="0"/>
          <w:numId w:val="14"/>
        </w:numPr>
        <w:spacing w:after="120"/>
        <w:ind w:left="1134" w:hanging="425"/>
        <w:rPr>
          <w:rFonts w:ascii="Arial Narrow" w:hAnsi="Arial Narrow"/>
          <w:bCs/>
          <w:sz w:val="22"/>
          <w:szCs w:val="28"/>
        </w:rPr>
      </w:pPr>
      <w:r w:rsidRPr="00F37E46">
        <w:rPr>
          <w:rFonts w:ascii="Arial Narrow" w:hAnsi="Arial Narrow"/>
          <w:bCs/>
          <w:sz w:val="22"/>
          <w:szCs w:val="28"/>
        </w:rPr>
        <w:t xml:space="preserve">GENYK fournira les </w:t>
      </w:r>
      <w:r w:rsidR="009F01D8">
        <w:rPr>
          <w:rFonts w:ascii="Arial Narrow" w:hAnsi="Arial Narrow"/>
          <w:bCs/>
          <w:sz w:val="22"/>
          <w:szCs w:val="28"/>
        </w:rPr>
        <w:t>f</w:t>
      </w:r>
      <w:r w:rsidRPr="00F37E46">
        <w:rPr>
          <w:rFonts w:ascii="Arial Narrow" w:hAnsi="Arial Narrow"/>
          <w:bCs/>
          <w:sz w:val="22"/>
          <w:szCs w:val="28"/>
        </w:rPr>
        <w:t xml:space="preserve">iches techniques ainsi que les </w:t>
      </w:r>
      <w:r w:rsidR="000E0F1E">
        <w:rPr>
          <w:rFonts w:ascii="Arial Narrow" w:hAnsi="Arial Narrow"/>
          <w:bCs/>
          <w:sz w:val="22"/>
          <w:szCs w:val="28"/>
        </w:rPr>
        <w:t>f</w:t>
      </w:r>
      <w:r w:rsidRPr="00F37E46">
        <w:rPr>
          <w:rFonts w:ascii="Arial Narrow" w:hAnsi="Arial Narrow"/>
          <w:bCs/>
          <w:sz w:val="22"/>
          <w:szCs w:val="28"/>
        </w:rPr>
        <w:t xml:space="preserve">iches de signalétiques. </w:t>
      </w:r>
    </w:p>
    <w:p w14:paraId="0045071D" w14:textId="77777777" w:rsidR="00D0035D" w:rsidRPr="00F37E46" w:rsidRDefault="00D0035D" w:rsidP="004102B6">
      <w:pPr>
        <w:pStyle w:val="Default"/>
        <w:numPr>
          <w:ilvl w:val="0"/>
          <w:numId w:val="14"/>
        </w:numPr>
        <w:spacing w:after="120"/>
        <w:ind w:left="1134" w:hanging="425"/>
        <w:rPr>
          <w:rFonts w:ascii="Arial Narrow" w:hAnsi="Arial Narrow"/>
          <w:bCs/>
          <w:sz w:val="22"/>
          <w:szCs w:val="28"/>
        </w:rPr>
      </w:pPr>
      <w:r w:rsidRPr="00F37E46">
        <w:rPr>
          <w:rFonts w:ascii="Arial Narrow" w:hAnsi="Arial Narrow"/>
          <w:bCs/>
          <w:sz w:val="22"/>
          <w:szCs w:val="28"/>
        </w:rPr>
        <w:t xml:space="preserve">Toutes les informations techniques pertinentes. </w:t>
      </w:r>
    </w:p>
    <w:p w14:paraId="732EA671" w14:textId="77777777" w:rsidR="00D0035D" w:rsidRPr="00F37E46" w:rsidRDefault="00D0035D" w:rsidP="004102B6">
      <w:pPr>
        <w:pStyle w:val="Default"/>
        <w:numPr>
          <w:ilvl w:val="0"/>
          <w:numId w:val="14"/>
        </w:numPr>
        <w:spacing w:after="120"/>
        <w:ind w:left="1134" w:hanging="425"/>
        <w:rPr>
          <w:rFonts w:ascii="Arial Narrow" w:hAnsi="Arial Narrow"/>
          <w:bCs/>
          <w:sz w:val="22"/>
          <w:szCs w:val="28"/>
        </w:rPr>
      </w:pPr>
      <w:r w:rsidRPr="00F37E46">
        <w:rPr>
          <w:rFonts w:ascii="Arial Narrow" w:hAnsi="Arial Narrow"/>
          <w:bCs/>
          <w:sz w:val="22"/>
          <w:szCs w:val="28"/>
        </w:rPr>
        <w:t xml:space="preserve">Les </w:t>
      </w:r>
      <w:r w:rsidR="008E6AFA">
        <w:rPr>
          <w:rFonts w:ascii="Arial Narrow" w:hAnsi="Arial Narrow"/>
          <w:bCs/>
          <w:sz w:val="22"/>
          <w:szCs w:val="28"/>
        </w:rPr>
        <w:t>entrepren</w:t>
      </w:r>
      <w:r w:rsidRPr="00F37E46">
        <w:rPr>
          <w:rFonts w:ascii="Arial Narrow" w:hAnsi="Arial Narrow"/>
          <w:bCs/>
          <w:sz w:val="22"/>
          <w:szCs w:val="28"/>
        </w:rPr>
        <w:t xml:space="preserve">eurs et applicateurs doivent fournir leur permis sur demande. </w:t>
      </w:r>
    </w:p>
    <w:p w14:paraId="5FB4451F" w14:textId="77777777" w:rsidR="00D0035D" w:rsidRDefault="00D0035D" w:rsidP="00D0035D">
      <w:pPr>
        <w:pStyle w:val="Paragraphedeliste"/>
        <w:ind w:left="0"/>
        <w:rPr>
          <w:rFonts w:ascii="Arial Narrow" w:hAnsi="Arial Narrow"/>
        </w:rPr>
      </w:pPr>
    </w:p>
    <w:p w14:paraId="21CC9918" w14:textId="77777777" w:rsidR="0058061A" w:rsidRPr="00D0035D" w:rsidRDefault="0058061A" w:rsidP="00D0035D">
      <w:pPr>
        <w:pStyle w:val="Paragraphedeliste"/>
        <w:ind w:left="0"/>
        <w:rPr>
          <w:rFonts w:ascii="Arial Narrow" w:hAnsi="Arial Narrow"/>
        </w:rPr>
      </w:pPr>
    </w:p>
    <w:p w14:paraId="4119F799" w14:textId="77777777" w:rsidR="00D0035D" w:rsidRPr="00D0035D" w:rsidRDefault="00D0035D" w:rsidP="004102B6">
      <w:pPr>
        <w:pStyle w:val="Style2"/>
        <w:numPr>
          <w:ilvl w:val="1"/>
          <w:numId w:val="8"/>
        </w:numPr>
        <w:ind w:left="851"/>
      </w:pPr>
      <w:r w:rsidRPr="00F37E46">
        <w:t xml:space="preserve">PROPRIÉTÉS PHYSIQUES </w:t>
      </w:r>
    </w:p>
    <w:p w14:paraId="1C3C862C" w14:textId="77777777" w:rsidR="0058061A" w:rsidRDefault="0058061A" w:rsidP="00D0035D">
      <w:pPr>
        <w:pStyle w:val="Paragraphedeliste"/>
        <w:ind w:left="0"/>
        <w:rPr>
          <w:rFonts w:ascii="Arial Narrow" w:hAnsi="Arial Narrow"/>
          <w:bCs/>
        </w:rPr>
      </w:pPr>
    </w:p>
    <w:p w14:paraId="58F3F470" w14:textId="77777777" w:rsidR="00D0035D" w:rsidRPr="00F37E46" w:rsidRDefault="00D0035D" w:rsidP="004102B6">
      <w:pPr>
        <w:pStyle w:val="Default"/>
        <w:numPr>
          <w:ilvl w:val="0"/>
          <w:numId w:val="15"/>
        </w:numPr>
        <w:spacing w:after="120"/>
        <w:ind w:left="1134"/>
        <w:rPr>
          <w:rFonts w:ascii="Arial Narrow" w:hAnsi="Arial Narrow"/>
          <w:bCs/>
          <w:sz w:val="22"/>
          <w:szCs w:val="28"/>
        </w:rPr>
      </w:pPr>
      <w:r w:rsidRPr="00F37E46">
        <w:rPr>
          <w:rFonts w:ascii="Arial Narrow" w:hAnsi="Arial Narrow"/>
          <w:bCs/>
          <w:sz w:val="22"/>
          <w:szCs w:val="28"/>
        </w:rPr>
        <w:t>Les tests sur l’isolant doivent être effectués quotidiennement selon la norme nationale CAN/ULC-S705.2-05 et les résultats doivent être inscrits dans le registre quotidien, tel que requis par le programme d’</w:t>
      </w:r>
      <w:r w:rsidR="003F4A73">
        <w:rPr>
          <w:rFonts w:ascii="Arial Narrow" w:hAnsi="Arial Narrow"/>
          <w:bCs/>
          <w:sz w:val="22"/>
          <w:szCs w:val="28"/>
        </w:rPr>
        <w:t>assurance qualité</w:t>
      </w:r>
      <w:r w:rsidR="00904070">
        <w:rPr>
          <w:rFonts w:ascii="Arial Narrow" w:hAnsi="Arial Narrow"/>
          <w:bCs/>
          <w:sz w:val="22"/>
          <w:szCs w:val="28"/>
        </w:rPr>
        <w:t xml:space="preserve"> d</w:t>
      </w:r>
      <w:r w:rsidR="00425E94">
        <w:rPr>
          <w:rFonts w:ascii="Arial Narrow" w:hAnsi="Arial Narrow"/>
          <w:bCs/>
          <w:sz w:val="22"/>
          <w:szCs w:val="28"/>
        </w:rPr>
        <w:t>’</w:t>
      </w:r>
      <w:r w:rsidRPr="00F37E46">
        <w:rPr>
          <w:rFonts w:ascii="Arial Narrow" w:hAnsi="Arial Narrow"/>
          <w:bCs/>
          <w:sz w:val="22"/>
          <w:szCs w:val="28"/>
        </w:rPr>
        <w:t>UFC. Une fois que le temps de mûrissement requis par le fabricant de membrane</w:t>
      </w:r>
      <w:r w:rsidR="008E6AFA">
        <w:rPr>
          <w:rFonts w:ascii="Arial Narrow" w:hAnsi="Arial Narrow"/>
          <w:bCs/>
          <w:sz w:val="22"/>
          <w:szCs w:val="28"/>
        </w:rPr>
        <w:t>s</w:t>
      </w:r>
      <w:r w:rsidRPr="00F37E46">
        <w:rPr>
          <w:rFonts w:ascii="Arial Narrow" w:hAnsi="Arial Narrow"/>
          <w:bCs/>
          <w:sz w:val="22"/>
          <w:szCs w:val="28"/>
        </w:rPr>
        <w:t xml:space="preserve"> est écoulé, un test doit être effectué pour vérifier l’adhérence entre la membrane et le substrat. </w:t>
      </w:r>
    </w:p>
    <w:p w14:paraId="21F55E35" w14:textId="77777777" w:rsidR="00D0035D" w:rsidRPr="00F37E46" w:rsidRDefault="00D0035D" w:rsidP="004102B6">
      <w:pPr>
        <w:pStyle w:val="Default"/>
        <w:numPr>
          <w:ilvl w:val="0"/>
          <w:numId w:val="15"/>
        </w:numPr>
        <w:spacing w:after="120"/>
        <w:ind w:left="1134"/>
        <w:rPr>
          <w:rFonts w:ascii="Arial Narrow" w:hAnsi="Arial Narrow"/>
          <w:bCs/>
          <w:sz w:val="22"/>
          <w:szCs w:val="28"/>
        </w:rPr>
      </w:pPr>
      <w:r w:rsidRPr="00F37E46">
        <w:rPr>
          <w:rFonts w:ascii="Arial Narrow" w:hAnsi="Arial Narrow"/>
          <w:bCs/>
          <w:sz w:val="22"/>
          <w:szCs w:val="28"/>
        </w:rPr>
        <w:t>Toutes les propriétés physiques de la mousse doivent être évaluées selon le standard CAN/ULC – S705.2-05 et le programme de formation d</w:t>
      </w:r>
      <w:r w:rsidR="00425E94">
        <w:rPr>
          <w:rFonts w:ascii="Arial Narrow" w:hAnsi="Arial Narrow"/>
          <w:bCs/>
          <w:sz w:val="22"/>
          <w:szCs w:val="28"/>
        </w:rPr>
        <w:t>’</w:t>
      </w:r>
      <w:r w:rsidRPr="00F37E46">
        <w:rPr>
          <w:rFonts w:ascii="Arial Narrow" w:hAnsi="Arial Narrow"/>
          <w:bCs/>
          <w:sz w:val="22"/>
          <w:szCs w:val="28"/>
        </w:rPr>
        <w:t xml:space="preserve">UFC. </w:t>
      </w:r>
    </w:p>
    <w:p w14:paraId="5D2BD1D9" w14:textId="77777777" w:rsidR="00D0035D" w:rsidRDefault="00D0035D" w:rsidP="00D0035D">
      <w:pPr>
        <w:pStyle w:val="Paragraphedeliste"/>
        <w:ind w:left="0"/>
        <w:rPr>
          <w:rFonts w:ascii="Arial Narrow" w:hAnsi="Arial Narrow"/>
        </w:rPr>
      </w:pPr>
    </w:p>
    <w:p w14:paraId="751E4D51" w14:textId="77777777" w:rsidR="0058061A" w:rsidRPr="00D0035D" w:rsidRDefault="0058061A" w:rsidP="00D0035D">
      <w:pPr>
        <w:pStyle w:val="Paragraphedeliste"/>
        <w:ind w:left="0"/>
        <w:rPr>
          <w:rFonts w:ascii="Arial Narrow" w:hAnsi="Arial Narrow"/>
        </w:rPr>
      </w:pPr>
    </w:p>
    <w:p w14:paraId="26891450" w14:textId="77777777" w:rsidR="00D0035D" w:rsidRPr="00D949FC" w:rsidRDefault="00D949FC" w:rsidP="00D949FC">
      <w:pPr>
        <w:pStyle w:val="Paragraphedeliste"/>
        <w:shd w:val="clear" w:color="auto" w:fill="000000" w:themeFill="text1"/>
        <w:ind w:left="0"/>
        <w:rPr>
          <w:rFonts w:ascii="Arial Narrow" w:hAnsi="Arial Narrow"/>
          <w:b/>
          <w:sz w:val="28"/>
        </w:rPr>
      </w:pPr>
      <w:r>
        <w:rPr>
          <w:rFonts w:ascii="Arial Narrow" w:hAnsi="Arial Narrow"/>
          <w:b/>
          <w:sz w:val="28"/>
        </w:rPr>
        <w:t xml:space="preserve">PARTIE 3 - </w:t>
      </w:r>
      <w:r w:rsidR="00D0035D" w:rsidRPr="00D949FC">
        <w:rPr>
          <w:rFonts w:ascii="Arial Narrow" w:hAnsi="Arial Narrow"/>
          <w:b/>
          <w:sz w:val="28"/>
        </w:rPr>
        <w:t xml:space="preserve">EXÉCUTION </w:t>
      </w:r>
    </w:p>
    <w:p w14:paraId="73DD0C83" w14:textId="77777777" w:rsidR="0058061A" w:rsidRDefault="0058061A" w:rsidP="00D0035D">
      <w:pPr>
        <w:pStyle w:val="Paragraphedeliste"/>
        <w:ind w:left="0"/>
        <w:rPr>
          <w:rFonts w:ascii="Arial Narrow" w:hAnsi="Arial Narrow"/>
          <w:bCs/>
        </w:rPr>
      </w:pPr>
    </w:p>
    <w:p w14:paraId="0235FA6D" w14:textId="77777777" w:rsidR="00D0035D" w:rsidRDefault="00D0035D" w:rsidP="00D0035D">
      <w:pPr>
        <w:pStyle w:val="Paragraphedeliste"/>
        <w:ind w:left="0"/>
        <w:rPr>
          <w:rFonts w:ascii="Arial Narrow" w:hAnsi="Arial Narrow"/>
          <w:bCs/>
        </w:rPr>
      </w:pPr>
      <w:r w:rsidRPr="00D0035D">
        <w:rPr>
          <w:rFonts w:ascii="Arial Narrow" w:hAnsi="Arial Narrow"/>
          <w:bCs/>
        </w:rPr>
        <w:t xml:space="preserve">Les substrats sur lesquels l’isolant est appliqué doivent être propres, secs, ne pas avoir de frimas, glace et/ou particules libres contaminées qui empêcheront l’adhésion de la mousse isolante. La mousse ne doit pas être pulvérisée </w:t>
      </w:r>
      <w:r w:rsidR="00425E94">
        <w:rPr>
          <w:rFonts w:ascii="Arial Narrow" w:hAnsi="Arial Narrow"/>
          <w:bCs/>
        </w:rPr>
        <w:t>à</w:t>
      </w:r>
      <w:r w:rsidR="000B7AE5">
        <w:rPr>
          <w:rFonts w:ascii="Arial Narrow" w:hAnsi="Arial Narrow"/>
          <w:bCs/>
        </w:rPr>
        <w:t xml:space="preserve"> moins de 75mm (3po) des cheminées, conduits de vapeur, luminaires encastrés, d</w:t>
      </w:r>
      <w:r w:rsidRPr="00D0035D">
        <w:rPr>
          <w:rFonts w:ascii="Arial Narrow" w:hAnsi="Arial Narrow"/>
          <w:bCs/>
        </w:rPr>
        <w:t>an</w:t>
      </w:r>
      <w:r w:rsidR="000B7AE5">
        <w:rPr>
          <w:rFonts w:ascii="Arial Narrow" w:hAnsi="Arial Narrow"/>
          <w:bCs/>
        </w:rPr>
        <w:t xml:space="preserve">s </w:t>
      </w:r>
      <w:r w:rsidRPr="00D0035D">
        <w:rPr>
          <w:rFonts w:ascii="Arial Narrow" w:hAnsi="Arial Narrow"/>
          <w:bCs/>
        </w:rPr>
        <w:t>boîtes électriques</w:t>
      </w:r>
      <w:r w:rsidR="000B7AE5">
        <w:rPr>
          <w:rFonts w:ascii="Arial Narrow" w:hAnsi="Arial Narrow"/>
          <w:bCs/>
        </w:rPr>
        <w:t xml:space="preserve"> et autres sources de chaleur.</w:t>
      </w:r>
    </w:p>
    <w:p w14:paraId="6BD4CC63" w14:textId="77777777" w:rsidR="0058061A" w:rsidRPr="00D0035D" w:rsidRDefault="0058061A" w:rsidP="00D0035D">
      <w:pPr>
        <w:pStyle w:val="Paragraphedeliste"/>
        <w:ind w:left="0"/>
        <w:rPr>
          <w:rFonts w:ascii="Arial Narrow" w:hAnsi="Arial Narrow"/>
        </w:rPr>
      </w:pPr>
    </w:p>
    <w:p w14:paraId="5DB1D2EC" w14:textId="77777777" w:rsidR="00D0035D" w:rsidRDefault="00E1220C" w:rsidP="004102B6">
      <w:pPr>
        <w:pStyle w:val="Style2"/>
        <w:numPr>
          <w:ilvl w:val="1"/>
          <w:numId w:val="14"/>
        </w:numPr>
      </w:pPr>
      <w:r w:rsidRPr="00E1220C">
        <w:t>BOIS</w:t>
      </w:r>
    </w:p>
    <w:p w14:paraId="09F59A4E" w14:textId="77777777" w:rsidR="009F01D8" w:rsidRPr="00D0035D" w:rsidRDefault="009F01D8" w:rsidP="009F01D8">
      <w:pPr>
        <w:pStyle w:val="Style2"/>
        <w:numPr>
          <w:ilvl w:val="0"/>
          <w:numId w:val="0"/>
        </w:numPr>
        <w:ind w:left="720"/>
      </w:pPr>
    </w:p>
    <w:p w14:paraId="2E2D4B66" w14:textId="77777777" w:rsidR="00557FB4" w:rsidRPr="009F01D8" w:rsidRDefault="00D0035D" w:rsidP="00557FB4">
      <w:pPr>
        <w:pStyle w:val="Default"/>
        <w:numPr>
          <w:ilvl w:val="0"/>
          <w:numId w:val="16"/>
        </w:numPr>
        <w:spacing w:after="120"/>
        <w:ind w:left="1134" w:hanging="425"/>
        <w:rPr>
          <w:rFonts w:ascii="Arial Narrow" w:hAnsi="Arial Narrow"/>
          <w:bCs/>
          <w:sz w:val="22"/>
          <w:szCs w:val="28"/>
        </w:rPr>
      </w:pPr>
      <w:r w:rsidRPr="009F01D8">
        <w:rPr>
          <w:rFonts w:ascii="Arial Narrow" w:hAnsi="Arial Narrow"/>
          <w:bCs/>
          <w:sz w:val="22"/>
          <w:szCs w:val="28"/>
        </w:rPr>
        <w:t xml:space="preserve">Le </w:t>
      </w:r>
      <w:r w:rsidR="00425E94">
        <w:rPr>
          <w:rFonts w:ascii="Arial Narrow" w:hAnsi="Arial Narrow"/>
          <w:bCs/>
          <w:sz w:val="22"/>
          <w:szCs w:val="28"/>
        </w:rPr>
        <w:t>Contre-plaqué</w:t>
      </w:r>
      <w:r w:rsidRPr="009F01D8">
        <w:rPr>
          <w:rFonts w:ascii="Arial Narrow" w:hAnsi="Arial Narrow"/>
          <w:bCs/>
          <w:sz w:val="22"/>
          <w:szCs w:val="28"/>
        </w:rPr>
        <w:t xml:space="preserve"> </w:t>
      </w:r>
      <w:r w:rsidR="00F0672D" w:rsidRPr="009F01D8">
        <w:rPr>
          <w:rFonts w:ascii="Arial Narrow" w:hAnsi="Arial Narrow"/>
          <w:bCs/>
          <w:sz w:val="22"/>
          <w:szCs w:val="28"/>
        </w:rPr>
        <w:t xml:space="preserve">comme les autres substrats </w:t>
      </w:r>
      <w:r w:rsidRPr="009F01D8">
        <w:rPr>
          <w:rFonts w:ascii="Arial Narrow" w:hAnsi="Arial Narrow"/>
          <w:bCs/>
          <w:sz w:val="22"/>
          <w:szCs w:val="28"/>
        </w:rPr>
        <w:t>ne devrait pas contenir plus de 19% d’eau</w:t>
      </w:r>
      <w:r w:rsidR="00F0672D" w:rsidRPr="009F01D8">
        <w:rPr>
          <w:rFonts w:ascii="Arial Narrow" w:hAnsi="Arial Narrow"/>
          <w:bCs/>
          <w:sz w:val="22"/>
          <w:szCs w:val="28"/>
        </w:rPr>
        <w:t xml:space="preserve"> (humidité)</w:t>
      </w:r>
      <w:r w:rsidR="009F01D8" w:rsidRPr="009F01D8">
        <w:rPr>
          <w:rFonts w:ascii="Arial Narrow" w:hAnsi="Arial Narrow"/>
          <w:bCs/>
          <w:sz w:val="22"/>
          <w:szCs w:val="28"/>
        </w:rPr>
        <w:t>.</w:t>
      </w:r>
      <w:r w:rsidRPr="009F01D8">
        <w:rPr>
          <w:rFonts w:ascii="Arial Narrow" w:hAnsi="Arial Narrow"/>
          <w:bCs/>
          <w:sz w:val="22"/>
          <w:szCs w:val="28"/>
        </w:rPr>
        <w:t xml:space="preserve"> </w:t>
      </w:r>
    </w:p>
    <w:p w14:paraId="1AB25037" w14:textId="1F41CD07" w:rsidR="009F01D8" w:rsidRDefault="00E1220C" w:rsidP="004102B6">
      <w:pPr>
        <w:pStyle w:val="Style2"/>
        <w:numPr>
          <w:ilvl w:val="1"/>
          <w:numId w:val="14"/>
        </w:numPr>
      </w:pPr>
      <w:r w:rsidRPr="00E1220C">
        <w:t>MÉTAL</w:t>
      </w:r>
      <w:r w:rsidR="00537878">
        <w:t>, Fibre de verre, Bois d’</w:t>
      </w:r>
      <w:r w:rsidR="00B8200C">
        <w:t>ingénierie</w:t>
      </w:r>
    </w:p>
    <w:p w14:paraId="45BBFE62" w14:textId="77777777" w:rsidR="00D0035D" w:rsidRPr="00D0035D" w:rsidRDefault="00E1220C" w:rsidP="009F01D8">
      <w:pPr>
        <w:pStyle w:val="Style2"/>
        <w:numPr>
          <w:ilvl w:val="0"/>
          <w:numId w:val="0"/>
        </w:numPr>
        <w:ind w:left="720"/>
      </w:pPr>
      <w:r w:rsidRPr="00E1220C">
        <w:t xml:space="preserve"> </w:t>
      </w:r>
    </w:p>
    <w:p w14:paraId="19891D39" w14:textId="6892287B" w:rsidR="00D0035D" w:rsidRDefault="00D0035D" w:rsidP="004102B6">
      <w:pPr>
        <w:pStyle w:val="Default"/>
        <w:numPr>
          <w:ilvl w:val="0"/>
          <w:numId w:val="17"/>
        </w:numPr>
        <w:spacing w:after="120"/>
        <w:ind w:left="1134" w:hanging="425"/>
        <w:rPr>
          <w:rFonts w:ascii="Arial Narrow" w:hAnsi="Arial Narrow"/>
          <w:bCs/>
          <w:sz w:val="22"/>
          <w:szCs w:val="28"/>
        </w:rPr>
      </w:pPr>
      <w:r w:rsidRPr="00E1220C">
        <w:rPr>
          <w:rFonts w:ascii="Arial Narrow" w:hAnsi="Arial Narrow"/>
          <w:bCs/>
          <w:sz w:val="22"/>
          <w:szCs w:val="28"/>
        </w:rPr>
        <w:t>Les structures doivent être libres de tout débris,</w:t>
      </w:r>
      <w:r w:rsidR="006C4DD5">
        <w:rPr>
          <w:rFonts w:ascii="Arial Narrow" w:hAnsi="Arial Narrow"/>
          <w:bCs/>
          <w:sz w:val="22"/>
          <w:szCs w:val="28"/>
        </w:rPr>
        <w:t xml:space="preserve"> poussière, terre,</w:t>
      </w:r>
      <w:r w:rsidRPr="00E1220C">
        <w:rPr>
          <w:rFonts w:ascii="Arial Narrow" w:hAnsi="Arial Narrow"/>
          <w:bCs/>
          <w:sz w:val="22"/>
          <w:szCs w:val="28"/>
        </w:rPr>
        <w:t xml:space="preserve"> rouille, ne pas être vieillies ou noircies, peintes et/ou contaminées autant par la graisse que l’huile. Utiliser un aspirateur pour enlever les poussières libres. Utiliser un nettoyant approprié pour enlever les contaminants. </w:t>
      </w:r>
    </w:p>
    <w:p w14:paraId="7ACDC841" w14:textId="34D89FAD" w:rsidR="005D512B" w:rsidRPr="009F01D8" w:rsidRDefault="00CF74C6" w:rsidP="005D512B">
      <w:pPr>
        <w:pStyle w:val="Default"/>
        <w:numPr>
          <w:ilvl w:val="0"/>
          <w:numId w:val="17"/>
        </w:numPr>
        <w:spacing w:after="120"/>
        <w:ind w:left="1134" w:hanging="425"/>
        <w:rPr>
          <w:rFonts w:ascii="Arial Narrow" w:hAnsi="Arial Narrow"/>
          <w:bCs/>
          <w:sz w:val="22"/>
          <w:szCs w:val="28"/>
        </w:rPr>
      </w:pPr>
      <w:r>
        <w:rPr>
          <w:rFonts w:ascii="Arial Narrow" w:hAnsi="Arial Narrow"/>
          <w:bCs/>
          <w:sz w:val="22"/>
          <w:szCs w:val="28"/>
        </w:rPr>
        <w:t xml:space="preserve">Un apprêt devrait être appliqué </w:t>
      </w:r>
      <w:r w:rsidR="005D512B">
        <w:rPr>
          <w:rFonts w:ascii="Arial Narrow" w:hAnsi="Arial Narrow"/>
          <w:bCs/>
          <w:sz w:val="22"/>
          <w:szCs w:val="28"/>
        </w:rPr>
        <w:t>sur t</w:t>
      </w:r>
      <w:r w:rsidR="005D512B" w:rsidRPr="00F37E46">
        <w:rPr>
          <w:rFonts w:ascii="Arial Narrow" w:hAnsi="Arial Narrow"/>
          <w:bCs/>
          <w:sz w:val="22"/>
          <w:szCs w:val="28"/>
        </w:rPr>
        <w:t>outes les surfaces</w:t>
      </w:r>
      <w:r w:rsidR="005D512B">
        <w:rPr>
          <w:rFonts w:ascii="Arial Narrow" w:hAnsi="Arial Narrow"/>
          <w:bCs/>
          <w:sz w:val="22"/>
          <w:szCs w:val="28"/>
        </w:rPr>
        <w:t xml:space="preserve"> lissent tel que : Aluminium, Acier galvanisé, Stainless, Fibre de verre, Bois de type ‘’LVL’’ ou tout type de surfaces polis,</w:t>
      </w:r>
      <w:r w:rsidR="005D512B" w:rsidRPr="00F37E46">
        <w:rPr>
          <w:rFonts w:ascii="Arial Narrow" w:hAnsi="Arial Narrow"/>
          <w:bCs/>
          <w:sz w:val="22"/>
          <w:szCs w:val="28"/>
        </w:rPr>
        <w:t xml:space="preserve"> selon la norme CAN/ULC-S705.2-05 </w:t>
      </w:r>
      <w:r w:rsidR="005D512B">
        <w:rPr>
          <w:rFonts w:ascii="Arial Narrow" w:hAnsi="Arial Narrow"/>
          <w:bCs/>
          <w:sz w:val="22"/>
          <w:szCs w:val="28"/>
        </w:rPr>
        <w:t>avec une colle ADBOND 8388-1 couleur rouge ou 3M Super 77 en aérosol ou équivalent adéquat au type de substrat.</w:t>
      </w:r>
    </w:p>
    <w:p w14:paraId="2A8E7D95" w14:textId="43884FB6" w:rsidR="005D512B" w:rsidRPr="00F37E46" w:rsidRDefault="005D512B" w:rsidP="005D512B">
      <w:pPr>
        <w:pStyle w:val="Default"/>
        <w:spacing w:after="120"/>
        <w:ind w:left="1134"/>
        <w:rPr>
          <w:rFonts w:ascii="Arial Narrow" w:hAnsi="Arial Narrow"/>
          <w:bCs/>
          <w:sz w:val="22"/>
          <w:szCs w:val="28"/>
        </w:rPr>
      </w:pPr>
    </w:p>
    <w:p w14:paraId="17A08329" w14:textId="77777777" w:rsidR="00D0035D" w:rsidRPr="00D0035D" w:rsidRDefault="00E1220C" w:rsidP="004102B6">
      <w:pPr>
        <w:pStyle w:val="Style2"/>
        <w:numPr>
          <w:ilvl w:val="1"/>
          <w:numId w:val="14"/>
        </w:numPr>
      </w:pPr>
      <w:r w:rsidRPr="00E1220C">
        <w:t xml:space="preserve">BÉTON &amp; MAÇONNERIE </w:t>
      </w:r>
    </w:p>
    <w:p w14:paraId="03D47658" w14:textId="77777777" w:rsidR="00E1220C" w:rsidRDefault="00E1220C" w:rsidP="00E1220C">
      <w:pPr>
        <w:pStyle w:val="Paragraphedeliste"/>
        <w:ind w:left="709"/>
        <w:rPr>
          <w:rFonts w:ascii="Arial Narrow" w:hAnsi="Arial Narrow"/>
          <w:bCs/>
        </w:rPr>
      </w:pPr>
    </w:p>
    <w:p w14:paraId="08CCB529" w14:textId="3A634A41" w:rsidR="00D0035D" w:rsidRPr="00D0035D" w:rsidRDefault="00D0035D" w:rsidP="00E1220C">
      <w:pPr>
        <w:pStyle w:val="Paragraphedeliste"/>
        <w:ind w:left="709"/>
        <w:rPr>
          <w:rFonts w:ascii="Arial Narrow" w:hAnsi="Arial Narrow"/>
        </w:rPr>
      </w:pPr>
      <w:r w:rsidRPr="00D0035D">
        <w:rPr>
          <w:rFonts w:ascii="Arial Narrow" w:hAnsi="Arial Narrow"/>
          <w:bCs/>
        </w:rPr>
        <w:t>Doi</w:t>
      </w:r>
      <w:r w:rsidR="00425E94">
        <w:rPr>
          <w:rFonts w:ascii="Arial Narrow" w:hAnsi="Arial Narrow"/>
          <w:bCs/>
        </w:rPr>
        <w:t>s</w:t>
      </w:r>
      <w:r w:rsidRPr="00D0035D">
        <w:rPr>
          <w:rFonts w:ascii="Arial Narrow" w:hAnsi="Arial Narrow"/>
          <w:bCs/>
        </w:rPr>
        <w:t xml:space="preserve"> être mûri (28 jours) et libre de tou</w:t>
      </w:r>
      <w:r w:rsidR="00944B93">
        <w:rPr>
          <w:rFonts w:ascii="Arial Narrow" w:hAnsi="Arial Narrow"/>
          <w:bCs/>
        </w:rPr>
        <w:t>s</w:t>
      </w:r>
      <w:r w:rsidRPr="00D0035D">
        <w:rPr>
          <w:rFonts w:ascii="Arial Narrow" w:hAnsi="Arial Narrow"/>
          <w:bCs/>
        </w:rPr>
        <w:t xml:space="preserve"> débris et contaminants tels que des débris d’asphalte. Si requis, apprêter avec de l’apprêt</w:t>
      </w:r>
      <w:r w:rsidR="006C4DD5">
        <w:rPr>
          <w:rFonts w:ascii="Arial Narrow" w:hAnsi="Arial Narrow"/>
          <w:bCs/>
        </w:rPr>
        <w:t xml:space="preserve"> adéquat.</w:t>
      </w:r>
    </w:p>
    <w:p w14:paraId="304E994C" w14:textId="77777777" w:rsidR="00D0035D" w:rsidRPr="00D0035D" w:rsidRDefault="00D0035D" w:rsidP="00D0035D">
      <w:pPr>
        <w:pStyle w:val="Paragraphedeliste"/>
        <w:ind w:left="0"/>
        <w:rPr>
          <w:rFonts w:ascii="Arial Narrow" w:hAnsi="Arial Narrow"/>
        </w:rPr>
      </w:pPr>
    </w:p>
    <w:p w14:paraId="525BC350" w14:textId="77777777" w:rsidR="00D0035D" w:rsidRPr="00D0035D" w:rsidRDefault="00E1220C" w:rsidP="004102B6">
      <w:pPr>
        <w:pStyle w:val="Style2"/>
        <w:numPr>
          <w:ilvl w:val="1"/>
          <w:numId w:val="14"/>
        </w:numPr>
      </w:pPr>
      <w:r w:rsidRPr="00E1220C">
        <w:lastRenderedPageBreak/>
        <w:t xml:space="preserve">PANNEAUX DE REVÊTEMENTS &amp; CLOISON SÈCHE </w:t>
      </w:r>
    </w:p>
    <w:p w14:paraId="2560B193" w14:textId="77777777" w:rsidR="00E1220C" w:rsidRDefault="00E1220C" w:rsidP="00D0035D">
      <w:pPr>
        <w:pStyle w:val="Paragraphedeliste"/>
        <w:ind w:left="0"/>
        <w:rPr>
          <w:rFonts w:ascii="Arial Narrow" w:hAnsi="Arial Narrow"/>
          <w:bCs/>
        </w:rPr>
      </w:pPr>
    </w:p>
    <w:p w14:paraId="09892242" w14:textId="25D325A7" w:rsidR="00D0035D" w:rsidRPr="00D0035D" w:rsidRDefault="00D0035D" w:rsidP="00E1220C">
      <w:pPr>
        <w:pStyle w:val="Paragraphedeliste"/>
        <w:ind w:left="709"/>
        <w:rPr>
          <w:rFonts w:ascii="Arial Narrow" w:hAnsi="Arial Narrow"/>
        </w:rPr>
      </w:pPr>
      <w:r w:rsidRPr="00D0035D">
        <w:rPr>
          <w:rFonts w:ascii="Arial Narrow" w:hAnsi="Arial Narrow"/>
          <w:bCs/>
        </w:rPr>
        <w:t xml:space="preserve">Les </w:t>
      </w:r>
      <w:r w:rsidR="00E31291">
        <w:rPr>
          <w:rFonts w:ascii="Arial Narrow" w:hAnsi="Arial Narrow"/>
          <w:bCs/>
        </w:rPr>
        <w:t>p</w:t>
      </w:r>
      <w:r w:rsidRPr="00D0035D">
        <w:rPr>
          <w:rFonts w:ascii="Arial Narrow" w:hAnsi="Arial Narrow"/>
          <w:bCs/>
        </w:rPr>
        <w:t xml:space="preserve">anneaux de revêtement ou la cloison sèche n’ont pas besoin d’être </w:t>
      </w:r>
      <w:r w:rsidR="00944B93">
        <w:rPr>
          <w:rFonts w:ascii="Arial Narrow" w:hAnsi="Arial Narrow"/>
          <w:bCs/>
        </w:rPr>
        <w:t>a</w:t>
      </w:r>
      <w:r w:rsidRPr="00D0035D">
        <w:rPr>
          <w:rFonts w:ascii="Arial Narrow" w:hAnsi="Arial Narrow"/>
          <w:bCs/>
        </w:rPr>
        <w:t xml:space="preserve">pprêtés avant l’application du système de mousse giclée </w:t>
      </w:r>
      <w:r w:rsidR="006C4DD5" w:rsidRPr="00D0035D">
        <w:rPr>
          <w:rFonts w:ascii="Arial Narrow" w:hAnsi="Arial Narrow"/>
          <w:bCs/>
        </w:rPr>
        <w:t>B</w:t>
      </w:r>
      <w:r w:rsidR="006C4DD5">
        <w:rPr>
          <w:rFonts w:ascii="Arial Narrow" w:hAnsi="Arial Narrow"/>
          <w:bCs/>
        </w:rPr>
        <w:t>oréal</w:t>
      </w:r>
      <w:r w:rsidR="00425E94">
        <w:rPr>
          <w:rFonts w:ascii="Arial Narrow" w:hAnsi="Arial Narrow"/>
          <w:bCs/>
        </w:rPr>
        <w:t xml:space="preserve"> Nature</w:t>
      </w:r>
      <w:r w:rsidR="00AC699F">
        <w:rPr>
          <w:rFonts w:ascii="Arial Narrow" w:hAnsi="Arial Narrow"/>
          <w:bCs/>
        </w:rPr>
        <w:t xml:space="preserve"> </w:t>
      </w:r>
      <w:r w:rsidR="00B8200C">
        <w:rPr>
          <w:rFonts w:ascii="Arial Narrow" w:hAnsi="Arial Narrow"/>
          <w:bCs/>
        </w:rPr>
        <w:t>Élite.</w:t>
      </w:r>
    </w:p>
    <w:p w14:paraId="6CF3E6E3" w14:textId="77777777" w:rsidR="0058061A" w:rsidRDefault="0058061A" w:rsidP="00D0035D">
      <w:pPr>
        <w:pStyle w:val="Paragraphedeliste"/>
        <w:ind w:left="0"/>
        <w:rPr>
          <w:rFonts w:ascii="Arial Narrow" w:hAnsi="Arial Narrow"/>
          <w:bCs/>
        </w:rPr>
      </w:pPr>
    </w:p>
    <w:p w14:paraId="63ED730C" w14:textId="77777777" w:rsidR="00D0035D" w:rsidRPr="00D0035D" w:rsidRDefault="00057AAF" w:rsidP="004102B6">
      <w:pPr>
        <w:pStyle w:val="Style2"/>
        <w:numPr>
          <w:ilvl w:val="1"/>
          <w:numId w:val="14"/>
        </w:numPr>
      </w:pPr>
      <w:r>
        <w:t>ÉCHANTILLONS</w:t>
      </w:r>
      <w:r w:rsidR="00D0035D" w:rsidRPr="00E1220C">
        <w:t xml:space="preserve"> </w:t>
      </w:r>
    </w:p>
    <w:p w14:paraId="27637272" w14:textId="77777777" w:rsidR="0058061A" w:rsidRDefault="0058061A" w:rsidP="00D0035D">
      <w:pPr>
        <w:pStyle w:val="Paragraphedeliste"/>
        <w:ind w:left="0"/>
        <w:rPr>
          <w:rFonts w:ascii="Arial Narrow" w:hAnsi="Arial Narrow"/>
          <w:bCs/>
        </w:rPr>
      </w:pPr>
    </w:p>
    <w:p w14:paraId="2D2A4626" w14:textId="77777777" w:rsidR="00D0035D" w:rsidRPr="00E1220C" w:rsidRDefault="00585E28" w:rsidP="004102B6">
      <w:pPr>
        <w:pStyle w:val="Default"/>
        <w:numPr>
          <w:ilvl w:val="0"/>
          <w:numId w:val="18"/>
        </w:numPr>
        <w:spacing w:after="120"/>
        <w:ind w:left="1134" w:hanging="425"/>
        <w:rPr>
          <w:rFonts w:ascii="Arial Narrow" w:hAnsi="Arial Narrow"/>
          <w:bCs/>
          <w:sz w:val="22"/>
          <w:szCs w:val="28"/>
        </w:rPr>
      </w:pPr>
      <w:r>
        <w:rPr>
          <w:rFonts w:ascii="Arial Narrow" w:hAnsi="Arial Narrow"/>
          <w:bCs/>
          <w:sz w:val="22"/>
          <w:szCs w:val="28"/>
        </w:rPr>
        <w:t>Exécuter</w:t>
      </w:r>
      <w:r w:rsidR="00D0035D" w:rsidRPr="00E1220C">
        <w:rPr>
          <w:rFonts w:ascii="Arial Narrow" w:hAnsi="Arial Narrow"/>
          <w:bCs/>
          <w:sz w:val="22"/>
          <w:szCs w:val="28"/>
        </w:rPr>
        <w:t xml:space="preserve"> un échantillon de minimum 5m² (54 pi².), </w:t>
      </w:r>
      <w:r>
        <w:rPr>
          <w:rFonts w:ascii="Arial Narrow" w:hAnsi="Arial Narrow"/>
          <w:bCs/>
          <w:sz w:val="22"/>
          <w:szCs w:val="28"/>
        </w:rPr>
        <w:t>incluant si possible</w:t>
      </w:r>
      <w:r w:rsidR="00D0035D" w:rsidRPr="00E1220C">
        <w:rPr>
          <w:rFonts w:ascii="Arial Narrow" w:hAnsi="Arial Narrow"/>
          <w:bCs/>
          <w:sz w:val="22"/>
          <w:szCs w:val="28"/>
        </w:rPr>
        <w:t xml:space="preserve"> les coins intérieurs et extérieurs. Cet échantillon peut être une partie de la structure. </w:t>
      </w:r>
    </w:p>
    <w:p w14:paraId="49D1E543" w14:textId="4E73AE7F" w:rsidR="00D0035D" w:rsidRPr="00E1220C" w:rsidRDefault="00D0035D" w:rsidP="004102B6">
      <w:pPr>
        <w:pStyle w:val="Default"/>
        <w:numPr>
          <w:ilvl w:val="0"/>
          <w:numId w:val="18"/>
        </w:numPr>
        <w:spacing w:after="120"/>
        <w:ind w:left="1134" w:hanging="425"/>
        <w:rPr>
          <w:rFonts w:ascii="Arial Narrow" w:hAnsi="Arial Narrow"/>
          <w:bCs/>
          <w:sz w:val="22"/>
          <w:szCs w:val="28"/>
        </w:rPr>
      </w:pPr>
      <w:r w:rsidRPr="00E1220C">
        <w:rPr>
          <w:rFonts w:ascii="Arial Narrow" w:hAnsi="Arial Narrow"/>
          <w:bCs/>
          <w:sz w:val="22"/>
          <w:szCs w:val="28"/>
        </w:rPr>
        <w:t>Utiliser l’échantillon d’isolant qui a été utilisé sur place et la membrane de transition, faire les tests nécessaires selon la norme CAN/ULCS705.2-05 et le rapport CCMC # 14</w:t>
      </w:r>
      <w:r w:rsidR="00AC699F">
        <w:rPr>
          <w:rFonts w:ascii="Arial Narrow" w:hAnsi="Arial Narrow"/>
          <w:bCs/>
          <w:sz w:val="22"/>
          <w:szCs w:val="28"/>
        </w:rPr>
        <w:t>140-L</w:t>
      </w:r>
      <w:r w:rsidRPr="00E1220C">
        <w:rPr>
          <w:rFonts w:ascii="Arial Narrow" w:hAnsi="Arial Narrow"/>
          <w:bCs/>
          <w:sz w:val="22"/>
          <w:szCs w:val="28"/>
        </w:rPr>
        <w:t xml:space="preserve"> et vous assurer que les résultats sont concordants. Vérifier la densité du </w:t>
      </w:r>
      <w:r w:rsidR="003256DA" w:rsidRPr="00E1220C">
        <w:rPr>
          <w:rFonts w:ascii="Arial Narrow" w:hAnsi="Arial Narrow"/>
          <w:bCs/>
          <w:sz w:val="22"/>
          <w:szCs w:val="28"/>
        </w:rPr>
        <w:t>cœur</w:t>
      </w:r>
      <w:r w:rsidRPr="00E1220C">
        <w:rPr>
          <w:rFonts w:ascii="Arial Narrow" w:hAnsi="Arial Narrow"/>
          <w:bCs/>
          <w:sz w:val="22"/>
          <w:szCs w:val="28"/>
        </w:rPr>
        <w:t xml:space="preserve"> de la mousse. </w:t>
      </w:r>
    </w:p>
    <w:p w14:paraId="145523CB" w14:textId="77777777" w:rsidR="00D0035D" w:rsidRPr="00E1220C" w:rsidRDefault="00D0035D" w:rsidP="004102B6">
      <w:pPr>
        <w:pStyle w:val="Default"/>
        <w:numPr>
          <w:ilvl w:val="0"/>
          <w:numId w:val="18"/>
        </w:numPr>
        <w:spacing w:after="120"/>
        <w:ind w:left="1134" w:hanging="425"/>
        <w:rPr>
          <w:rFonts w:ascii="Arial Narrow" w:hAnsi="Arial Narrow"/>
          <w:bCs/>
          <w:sz w:val="22"/>
          <w:szCs w:val="28"/>
        </w:rPr>
      </w:pPr>
      <w:r w:rsidRPr="00E1220C">
        <w:rPr>
          <w:rFonts w:ascii="Arial Narrow" w:hAnsi="Arial Narrow"/>
          <w:bCs/>
          <w:sz w:val="22"/>
          <w:szCs w:val="28"/>
        </w:rPr>
        <w:t xml:space="preserve">Vérifier l’adhésion entre la membrane de transition et le substrat. </w:t>
      </w:r>
    </w:p>
    <w:p w14:paraId="214ADE2B" w14:textId="77777777" w:rsidR="00D0035D" w:rsidRPr="00E1220C" w:rsidRDefault="00D0035D" w:rsidP="004102B6">
      <w:pPr>
        <w:pStyle w:val="Default"/>
        <w:numPr>
          <w:ilvl w:val="0"/>
          <w:numId w:val="18"/>
        </w:numPr>
        <w:spacing w:after="120"/>
        <w:ind w:left="1134" w:hanging="425"/>
        <w:rPr>
          <w:rFonts w:ascii="Arial Narrow" w:hAnsi="Arial Narrow"/>
          <w:bCs/>
          <w:sz w:val="22"/>
          <w:szCs w:val="28"/>
        </w:rPr>
      </w:pPr>
      <w:r w:rsidRPr="00E1220C">
        <w:rPr>
          <w:rFonts w:ascii="Arial Narrow" w:hAnsi="Arial Narrow"/>
          <w:bCs/>
          <w:sz w:val="22"/>
          <w:szCs w:val="28"/>
        </w:rPr>
        <w:t xml:space="preserve">Vérifier la cohésion/adhésion entre le produit isolant et le substrat. </w:t>
      </w:r>
    </w:p>
    <w:p w14:paraId="5039CCAB" w14:textId="77777777" w:rsidR="00D0035D" w:rsidRPr="00E1220C" w:rsidRDefault="00D0035D" w:rsidP="004102B6">
      <w:pPr>
        <w:pStyle w:val="Default"/>
        <w:numPr>
          <w:ilvl w:val="0"/>
          <w:numId w:val="18"/>
        </w:numPr>
        <w:spacing w:after="120"/>
        <w:ind w:left="1134" w:hanging="425"/>
        <w:rPr>
          <w:rFonts w:ascii="Arial Narrow" w:hAnsi="Arial Narrow"/>
          <w:bCs/>
          <w:sz w:val="22"/>
          <w:szCs w:val="28"/>
        </w:rPr>
      </w:pPr>
      <w:r w:rsidRPr="00E1220C">
        <w:rPr>
          <w:rFonts w:ascii="Arial Narrow" w:hAnsi="Arial Narrow"/>
          <w:bCs/>
          <w:sz w:val="22"/>
          <w:szCs w:val="28"/>
        </w:rPr>
        <w:t xml:space="preserve">Entrer les résultats dans le rapport quotidien. </w:t>
      </w:r>
    </w:p>
    <w:p w14:paraId="546DAD09" w14:textId="77777777" w:rsidR="00D0035D" w:rsidRPr="00D0035D" w:rsidRDefault="00D0035D" w:rsidP="00D0035D">
      <w:pPr>
        <w:pStyle w:val="Paragraphedeliste"/>
        <w:ind w:left="0"/>
        <w:rPr>
          <w:rFonts w:ascii="Arial Narrow" w:hAnsi="Arial Narrow"/>
        </w:rPr>
      </w:pPr>
    </w:p>
    <w:p w14:paraId="0E942836" w14:textId="77777777" w:rsidR="00D0035D" w:rsidRPr="00D0035D" w:rsidRDefault="00797310" w:rsidP="004102B6">
      <w:pPr>
        <w:pStyle w:val="Style2"/>
        <w:numPr>
          <w:ilvl w:val="1"/>
          <w:numId w:val="14"/>
        </w:numPr>
      </w:pPr>
      <w:r>
        <w:t>VÉRIFICATION</w:t>
      </w:r>
      <w:r w:rsidR="00D0035D" w:rsidRPr="00E1220C">
        <w:t xml:space="preserve"> </w:t>
      </w:r>
    </w:p>
    <w:p w14:paraId="64D74F58" w14:textId="77777777" w:rsidR="0058061A" w:rsidRDefault="0058061A" w:rsidP="00D0035D">
      <w:pPr>
        <w:pStyle w:val="Paragraphedeliste"/>
        <w:ind w:left="0"/>
        <w:rPr>
          <w:rFonts w:ascii="Arial Narrow" w:hAnsi="Arial Narrow"/>
          <w:bCs/>
        </w:rPr>
      </w:pPr>
    </w:p>
    <w:p w14:paraId="330BD7DC" w14:textId="50DB405F" w:rsidR="00D0035D" w:rsidRDefault="00D0035D" w:rsidP="00E1220C">
      <w:pPr>
        <w:pStyle w:val="Paragraphedeliste"/>
        <w:ind w:left="426"/>
        <w:rPr>
          <w:rFonts w:ascii="Arial Narrow" w:hAnsi="Arial Narrow"/>
          <w:bCs/>
        </w:rPr>
      </w:pPr>
      <w:r w:rsidRPr="00D0035D">
        <w:rPr>
          <w:rFonts w:ascii="Arial Narrow" w:hAnsi="Arial Narrow"/>
          <w:bCs/>
        </w:rPr>
        <w:t xml:space="preserve">Effectuer des tests </w:t>
      </w:r>
      <w:r w:rsidR="00797310">
        <w:rPr>
          <w:rFonts w:ascii="Arial Narrow" w:hAnsi="Arial Narrow"/>
          <w:bCs/>
        </w:rPr>
        <w:t xml:space="preserve">au minimum 1 vérification </w:t>
      </w:r>
      <w:r w:rsidR="008E4003">
        <w:rPr>
          <w:rFonts w:ascii="Arial Narrow" w:hAnsi="Arial Narrow"/>
          <w:bCs/>
        </w:rPr>
        <w:t xml:space="preserve">de surface giclée </w:t>
      </w:r>
      <w:r w:rsidR="00797310">
        <w:rPr>
          <w:rFonts w:ascii="Arial Narrow" w:hAnsi="Arial Narrow"/>
          <w:bCs/>
        </w:rPr>
        <w:t>a environ tous les 150</w:t>
      </w:r>
      <w:r w:rsidR="00431FD5">
        <w:rPr>
          <w:rFonts w:ascii="Arial Narrow" w:hAnsi="Arial Narrow"/>
          <w:bCs/>
        </w:rPr>
        <w:t xml:space="preserve"> </w:t>
      </w:r>
      <w:r w:rsidR="00797310">
        <w:rPr>
          <w:rFonts w:ascii="Arial Narrow" w:hAnsi="Arial Narrow"/>
          <w:bCs/>
        </w:rPr>
        <w:t>m</w:t>
      </w:r>
      <w:r w:rsidR="00797310" w:rsidRPr="00431FD5">
        <w:rPr>
          <w:rFonts w:ascii="Arial Narrow" w:hAnsi="Arial Narrow"/>
          <w:bCs/>
          <w:vertAlign w:val="superscript"/>
        </w:rPr>
        <w:t>2</w:t>
      </w:r>
      <w:r w:rsidR="00797310">
        <w:rPr>
          <w:rFonts w:ascii="Arial Narrow" w:hAnsi="Arial Narrow"/>
          <w:bCs/>
        </w:rPr>
        <w:t xml:space="preserve"> </w:t>
      </w:r>
      <w:r w:rsidR="00E31291">
        <w:rPr>
          <w:rFonts w:ascii="Arial Narrow" w:hAnsi="Arial Narrow"/>
          <w:bCs/>
        </w:rPr>
        <w:t>(1615</w:t>
      </w:r>
      <w:r w:rsidR="00E31291" w:rsidRPr="00E31291">
        <w:rPr>
          <w:rFonts w:ascii="Arial Narrow" w:hAnsi="Arial Narrow"/>
          <w:bCs/>
          <w:szCs w:val="28"/>
        </w:rPr>
        <w:t xml:space="preserve"> </w:t>
      </w:r>
      <w:r w:rsidR="00E31291" w:rsidRPr="00E1220C">
        <w:rPr>
          <w:rFonts w:ascii="Arial Narrow" w:hAnsi="Arial Narrow"/>
          <w:bCs/>
          <w:szCs w:val="28"/>
        </w:rPr>
        <w:t>pi²</w:t>
      </w:r>
      <w:r w:rsidR="00E31291">
        <w:rPr>
          <w:rFonts w:ascii="Arial Narrow" w:hAnsi="Arial Narrow"/>
          <w:bCs/>
          <w:szCs w:val="28"/>
        </w:rPr>
        <w:t>)</w:t>
      </w:r>
      <w:r w:rsidR="006C4DD5">
        <w:rPr>
          <w:rFonts w:ascii="Arial Narrow" w:hAnsi="Arial Narrow"/>
          <w:bCs/>
          <w:szCs w:val="28"/>
        </w:rPr>
        <w:t xml:space="preserve"> ou par élévation giclé le même jour</w:t>
      </w:r>
      <w:r w:rsidR="00797310">
        <w:rPr>
          <w:rFonts w:ascii="Arial Narrow" w:hAnsi="Arial Narrow"/>
          <w:bCs/>
        </w:rPr>
        <w:t>.</w:t>
      </w:r>
    </w:p>
    <w:p w14:paraId="6864D42F" w14:textId="77777777" w:rsidR="00797310" w:rsidRPr="00D0035D" w:rsidRDefault="00797310" w:rsidP="00E1220C">
      <w:pPr>
        <w:pStyle w:val="Paragraphedeliste"/>
        <w:ind w:left="426"/>
        <w:rPr>
          <w:rFonts w:ascii="Arial Narrow" w:hAnsi="Arial Narrow"/>
        </w:rPr>
      </w:pPr>
    </w:p>
    <w:p w14:paraId="7F2CF0ED" w14:textId="77777777" w:rsidR="00F040A9" w:rsidRDefault="00D0035D" w:rsidP="004102B6">
      <w:pPr>
        <w:pStyle w:val="Default"/>
        <w:numPr>
          <w:ilvl w:val="0"/>
          <w:numId w:val="19"/>
        </w:numPr>
        <w:spacing w:after="120"/>
        <w:ind w:left="1134" w:hanging="425"/>
        <w:rPr>
          <w:rFonts w:ascii="Arial Narrow" w:hAnsi="Arial Narrow"/>
          <w:bCs/>
          <w:sz w:val="22"/>
          <w:szCs w:val="28"/>
        </w:rPr>
      </w:pPr>
      <w:r w:rsidRPr="00E1220C">
        <w:rPr>
          <w:rFonts w:ascii="Arial Narrow" w:hAnsi="Arial Narrow"/>
          <w:bCs/>
          <w:sz w:val="22"/>
          <w:szCs w:val="28"/>
        </w:rPr>
        <w:t xml:space="preserve">Effectuer des tests d’adhésion sur les membranes de transition </w:t>
      </w:r>
      <w:r w:rsidR="00F040A9">
        <w:rPr>
          <w:rFonts w:ascii="Arial Narrow" w:hAnsi="Arial Narrow"/>
          <w:bCs/>
          <w:sz w:val="22"/>
          <w:szCs w:val="28"/>
        </w:rPr>
        <w:t>et autres substrats.</w:t>
      </w:r>
    </w:p>
    <w:p w14:paraId="7A23BCD7" w14:textId="77777777" w:rsidR="00D0035D" w:rsidRPr="00F040A9" w:rsidRDefault="00F040A9" w:rsidP="00F040A9">
      <w:pPr>
        <w:pStyle w:val="Default"/>
        <w:numPr>
          <w:ilvl w:val="0"/>
          <w:numId w:val="19"/>
        </w:numPr>
        <w:spacing w:after="120"/>
        <w:ind w:left="1134" w:hanging="425"/>
        <w:rPr>
          <w:rFonts w:ascii="Arial Narrow" w:hAnsi="Arial Narrow"/>
          <w:bCs/>
          <w:sz w:val="22"/>
          <w:szCs w:val="28"/>
        </w:rPr>
      </w:pPr>
      <w:r w:rsidRPr="00F01C5B">
        <w:rPr>
          <w:rFonts w:ascii="Arial Narrow" w:hAnsi="Arial Narrow"/>
          <w:bCs/>
          <w:sz w:val="22"/>
          <w:szCs w:val="28"/>
        </w:rPr>
        <w:t xml:space="preserve">Les tests d’adhésion ne sont pas requis si les membranes sont attachées mécaniquement. </w:t>
      </w:r>
      <w:r w:rsidR="00D0035D" w:rsidRPr="00F040A9">
        <w:rPr>
          <w:rFonts w:ascii="Arial Narrow" w:hAnsi="Arial Narrow"/>
          <w:bCs/>
          <w:sz w:val="22"/>
          <w:szCs w:val="28"/>
        </w:rPr>
        <w:t xml:space="preserve"> </w:t>
      </w:r>
    </w:p>
    <w:p w14:paraId="481070FA" w14:textId="77777777" w:rsidR="00F040A9" w:rsidRPr="00F040A9" w:rsidRDefault="00F040A9" w:rsidP="00F040A9">
      <w:pPr>
        <w:pStyle w:val="Default"/>
        <w:numPr>
          <w:ilvl w:val="0"/>
          <w:numId w:val="19"/>
        </w:numPr>
        <w:spacing w:after="120"/>
        <w:ind w:left="1134" w:hanging="425"/>
        <w:rPr>
          <w:rFonts w:ascii="Arial Narrow" w:hAnsi="Arial Narrow"/>
          <w:bCs/>
          <w:sz w:val="22"/>
          <w:szCs w:val="28"/>
        </w:rPr>
      </w:pPr>
      <w:r>
        <w:rPr>
          <w:rFonts w:ascii="Arial Narrow" w:hAnsi="Arial Narrow"/>
          <w:bCs/>
          <w:sz w:val="22"/>
          <w:szCs w:val="28"/>
        </w:rPr>
        <w:t>Relevé et colligé des épaisseurs</w:t>
      </w:r>
      <w:r w:rsidRPr="00E1220C">
        <w:rPr>
          <w:rFonts w:ascii="Arial Narrow" w:hAnsi="Arial Narrow"/>
          <w:bCs/>
          <w:sz w:val="22"/>
          <w:szCs w:val="28"/>
        </w:rPr>
        <w:t xml:space="preserve"> </w:t>
      </w:r>
      <w:r>
        <w:rPr>
          <w:rFonts w:ascii="Arial Narrow" w:hAnsi="Arial Narrow"/>
          <w:bCs/>
          <w:sz w:val="22"/>
          <w:szCs w:val="28"/>
        </w:rPr>
        <w:t>d’installation de la mousse</w:t>
      </w:r>
      <w:r w:rsidRPr="00E1220C">
        <w:rPr>
          <w:rFonts w:ascii="Arial Narrow" w:hAnsi="Arial Narrow"/>
          <w:bCs/>
          <w:sz w:val="22"/>
          <w:szCs w:val="28"/>
        </w:rPr>
        <w:t xml:space="preserve"> : </w:t>
      </w:r>
    </w:p>
    <w:p w14:paraId="39CAFDD0" w14:textId="77777777" w:rsidR="00797310" w:rsidRDefault="005862BB" w:rsidP="00797310">
      <w:pPr>
        <w:ind w:left="1134"/>
        <w:rPr>
          <w:rFonts w:ascii="Arial Narrow" w:hAnsi="Arial Narrow"/>
          <w:bCs/>
        </w:rPr>
      </w:pPr>
      <w:r>
        <w:rPr>
          <w:rFonts w:ascii="Arial Narrow" w:hAnsi="Arial Narrow"/>
          <w:bCs/>
        </w:rPr>
        <w:t>.1</w:t>
      </w:r>
      <w:r>
        <w:rPr>
          <w:rFonts w:ascii="Arial Narrow" w:hAnsi="Arial Narrow"/>
          <w:bCs/>
        </w:rPr>
        <w:tab/>
      </w:r>
      <w:r w:rsidR="00797310">
        <w:rPr>
          <w:rFonts w:ascii="Arial Narrow" w:hAnsi="Arial Narrow"/>
          <w:bCs/>
        </w:rPr>
        <w:t>Le résultat est la moyenne de 9 lectures sur une surface de 1 m</w:t>
      </w:r>
      <w:r w:rsidR="00E31291" w:rsidRPr="00E1220C">
        <w:rPr>
          <w:rFonts w:ascii="Arial Narrow" w:hAnsi="Arial Narrow"/>
          <w:bCs/>
          <w:szCs w:val="28"/>
        </w:rPr>
        <w:t>²</w:t>
      </w:r>
      <w:r w:rsidR="00E31291">
        <w:rPr>
          <w:rFonts w:ascii="Arial Narrow" w:hAnsi="Arial Narrow"/>
          <w:bCs/>
        </w:rPr>
        <w:t xml:space="preserve"> (10</w:t>
      </w:r>
      <w:r w:rsidR="00E31291" w:rsidRPr="00E31291">
        <w:rPr>
          <w:rFonts w:ascii="Arial Narrow" w:hAnsi="Arial Narrow"/>
          <w:bCs/>
          <w:szCs w:val="28"/>
        </w:rPr>
        <w:t xml:space="preserve"> </w:t>
      </w:r>
      <w:r w:rsidR="00E31291" w:rsidRPr="00E1220C">
        <w:rPr>
          <w:rFonts w:ascii="Arial Narrow" w:hAnsi="Arial Narrow"/>
          <w:bCs/>
          <w:szCs w:val="28"/>
        </w:rPr>
        <w:t>pi²</w:t>
      </w:r>
      <w:r w:rsidR="00E31291">
        <w:rPr>
          <w:rFonts w:ascii="Arial Narrow" w:hAnsi="Arial Narrow"/>
          <w:bCs/>
          <w:szCs w:val="28"/>
        </w:rPr>
        <w:t>).</w:t>
      </w:r>
    </w:p>
    <w:p w14:paraId="3B77E9FB" w14:textId="77777777" w:rsidR="00797310" w:rsidRPr="00797310" w:rsidRDefault="00797310" w:rsidP="00797310">
      <w:pPr>
        <w:ind w:left="1134"/>
        <w:rPr>
          <w:rFonts w:ascii="Arial Narrow" w:hAnsi="Arial Narrow"/>
        </w:rPr>
      </w:pPr>
    </w:p>
    <w:p w14:paraId="02581EB9" w14:textId="77777777" w:rsidR="00797310" w:rsidRPr="00F01C5B" w:rsidRDefault="00797310" w:rsidP="004102B6">
      <w:pPr>
        <w:pStyle w:val="Default"/>
        <w:numPr>
          <w:ilvl w:val="0"/>
          <w:numId w:val="19"/>
        </w:numPr>
        <w:spacing w:after="120"/>
        <w:ind w:left="1134" w:hanging="425"/>
        <w:rPr>
          <w:rFonts w:ascii="Arial Narrow" w:hAnsi="Arial Narrow"/>
          <w:bCs/>
          <w:sz w:val="22"/>
          <w:szCs w:val="28"/>
        </w:rPr>
      </w:pPr>
      <w:r>
        <w:rPr>
          <w:rFonts w:ascii="Arial Narrow" w:hAnsi="Arial Narrow"/>
          <w:bCs/>
          <w:sz w:val="22"/>
          <w:szCs w:val="28"/>
        </w:rPr>
        <w:t>Appliqué l</w:t>
      </w:r>
      <w:r w:rsidR="00E31291">
        <w:rPr>
          <w:rFonts w:ascii="Arial Narrow" w:hAnsi="Arial Narrow"/>
          <w:bCs/>
          <w:sz w:val="22"/>
          <w:szCs w:val="28"/>
        </w:rPr>
        <w:t>a mousse de polyuréthane</w:t>
      </w:r>
      <w:r>
        <w:rPr>
          <w:rFonts w:ascii="Arial Narrow" w:hAnsi="Arial Narrow"/>
          <w:bCs/>
          <w:sz w:val="22"/>
          <w:szCs w:val="28"/>
        </w:rPr>
        <w:t xml:space="preserve"> de façon </w:t>
      </w:r>
      <w:r w:rsidR="003256DA">
        <w:rPr>
          <w:rFonts w:ascii="Arial Narrow" w:hAnsi="Arial Narrow"/>
          <w:bCs/>
          <w:sz w:val="22"/>
          <w:szCs w:val="28"/>
        </w:rPr>
        <w:t>à</w:t>
      </w:r>
      <w:r>
        <w:rPr>
          <w:rFonts w:ascii="Arial Narrow" w:hAnsi="Arial Narrow"/>
          <w:bCs/>
          <w:sz w:val="22"/>
          <w:szCs w:val="28"/>
        </w:rPr>
        <w:t xml:space="preserve"> avoir une épaisseur totale moyenne de +/- 6mm (1/4</w:t>
      </w:r>
      <w:r w:rsidR="00E31291">
        <w:rPr>
          <w:rFonts w:ascii="Arial Narrow" w:hAnsi="Arial Narrow"/>
          <w:bCs/>
          <w:sz w:val="22"/>
          <w:szCs w:val="28"/>
        </w:rPr>
        <w:t xml:space="preserve"> po</w:t>
      </w:r>
      <w:r>
        <w:rPr>
          <w:rFonts w:ascii="Arial Narrow" w:hAnsi="Arial Narrow"/>
          <w:bCs/>
          <w:sz w:val="22"/>
          <w:szCs w:val="28"/>
        </w:rPr>
        <w:t>)</w:t>
      </w:r>
      <w:r w:rsidR="00E31291">
        <w:rPr>
          <w:rFonts w:ascii="Arial Narrow" w:hAnsi="Arial Narrow"/>
          <w:bCs/>
          <w:sz w:val="22"/>
          <w:szCs w:val="28"/>
        </w:rPr>
        <w:t xml:space="preserve"> de ce qui a été demandé</w:t>
      </w:r>
      <w:r>
        <w:rPr>
          <w:rFonts w:ascii="Arial Narrow" w:hAnsi="Arial Narrow"/>
          <w:bCs/>
          <w:sz w:val="22"/>
          <w:szCs w:val="28"/>
        </w:rPr>
        <w:t>.</w:t>
      </w:r>
      <w:r w:rsidR="00431FD5">
        <w:rPr>
          <w:rFonts w:ascii="Arial Narrow" w:hAnsi="Arial Narrow"/>
          <w:bCs/>
          <w:sz w:val="22"/>
          <w:szCs w:val="28"/>
        </w:rPr>
        <w:t xml:space="preserve"> </w:t>
      </w:r>
    </w:p>
    <w:p w14:paraId="099F5F33" w14:textId="2C3EE04B" w:rsidR="00D0035D" w:rsidRPr="00F01C5B" w:rsidRDefault="00D0035D" w:rsidP="004102B6">
      <w:pPr>
        <w:pStyle w:val="Default"/>
        <w:numPr>
          <w:ilvl w:val="0"/>
          <w:numId w:val="19"/>
        </w:numPr>
        <w:spacing w:after="120"/>
        <w:ind w:left="1134" w:hanging="425"/>
        <w:rPr>
          <w:rFonts w:ascii="Arial Narrow" w:hAnsi="Arial Narrow"/>
          <w:bCs/>
          <w:sz w:val="22"/>
          <w:szCs w:val="28"/>
        </w:rPr>
      </w:pPr>
      <w:r w:rsidRPr="00F01C5B">
        <w:rPr>
          <w:rFonts w:ascii="Arial Narrow" w:hAnsi="Arial Narrow"/>
          <w:bCs/>
          <w:sz w:val="22"/>
          <w:szCs w:val="28"/>
        </w:rPr>
        <w:t xml:space="preserve">L’installation du système de mousse isolante </w:t>
      </w:r>
      <w:r w:rsidR="008E4003" w:rsidRPr="00F01C5B">
        <w:rPr>
          <w:rFonts w:ascii="Arial Narrow" w:hAnsi="Arial Narrow"/>
          <w:bCs/>
          <w:sz w:val="22"/>
          <w:szCs w:val="28"/>
        </w:rPr>
        <w:t>B</w:t>
      </w:r>
      <w:r w:rsidR="008E4003">
        <w:rPr>
          <w:rFonts w:ascii="Arial Narrow" w:hAnsi="Arial Narrow"/>
          <w:bCs/>
          <w:sz w:val="22"/>
          <w:szCs w:val="28"/>
        </w:rPr>
        <w:t>oréal</w:t>
      </w:r>
      <w:r w:rsidRPr="00F01C5B">
        <w:rPr>
          <w:rFonts w:ascii="Arial Narrow" w:hAnsi="Arial Narrow"/>
          <w:bCs/>
          <w:sz w:val="22"/>
          <w:szCs w:val="28"/>
        </w:rPr>
        <w:t xml:space="preserve"> </w:t>
      </w:r>
      <w:r w:rsidR="006B7F38">
        <w:rPr>
          <w:rFonts w:ascii="Arial Narrow" w:hAnsi="Arial Narrow"/>
          <w:bCs/>
          <w:sz w:val="22"/>
          <w:szCs w:val="28"/>
        </w:rPr>
        <w:t>Nature</w:t>
      </w:r>
      <w:r w:rsidR="008E4003">
        <w:rPr>
          <w:rFonts w:ascii="Arial Narrow" w:hAnsi="Arial Narrow"/>
          <w:bCs/>
          <w:sz w:val="22"/>
          <w:szCs w:val="28"/>
        </w:rPr>
        <w:t xml:space="preserve"> Élite</w:t>
      </w:r>
      <w:r w:rsidR="006B7F38">
        <w:rPr>
          <w:rFonts w:ascii="Arial Narrow" w:hAnsi="Arial Narrow"/>
          <w:bCs/>
          <w:sz w:val="22"/>
          <w:szCs w:val="28"/>
        </w:rPr>
        <w:t xml:space="preserve"> </w:t>
      </w:r>
      <w:r w:rsidRPr="00F01C5B">
        <w:rPr>
          <w:rFonts w:ascii="Arial Narrow" w:hAnsi="Arial Narrow"/>
          <w:bCs/>
          <w:sz w:val="22"/>
          <w:szCs w:val="28"/>
        </w:rPr>
        <w:t>CCMC #14</w:t>
      </w:r>
      <w:r w:rsidR="008E4003">
        <w:rPr>
          <w:rFonts w:ascii="Arial Narrow" w:hAnsi="Arial Narrow"/>
          <w:bCs/>
          <w:sz w:val="22"/>
          <w:szCs w:val="28"/>
        </w:rPr>
        <w:t>140</w:t>
      </w:r>
      <w:r w:rsidRPr="00F01C5B">
        <w:rPr>
          <w:rFonts w:ascii="Arial Narrow" w:hAnsi="Arial Narrow"/>
          <w:bCs/>
          <w:sz w:val="22"/>
          <w:szCs w:val="28"/>
        </w:rPr>
        <w:t>-L doit être effectuée par un applicateur certifié par UFC. Quand la membrane de transition doit être installé</w:t>
      </w:r>
      <w:r w:rsidR="00944B93">
        <w:rPr>
          <w:rFonts w:ascii="Arial Narrow" w:hAnsi="Arial Narrow"/>
          <w:bCs/>
          <w:sz w:val="22"/>
          <w:szCs w:val="28"/>
        </w:rPr>
        <w:t>e</w:t>
      </w:r>
      <w:r w:rsidRPr="00F01C5B">
        <w:rPr>
          <w:rFonts w:ascii="Arial Narrow" w:hAnsi="Arial Narrow"/>
          <w:bCs/>
          <w:sz w:val="22"/>
          <w:szCs w:val="28"/>
        </w:rPr>
        <w:t xml:space="preserve"> par un autre fabricant pour questions de garanties (exemple : manufacturier de portes et fenêtres), les tests d’adhésion doivent être faits, approuvés et documentés par un applicateur certifié par UFC, avant de pulvériser. </w:t>
      </w:r>
    </w:p>
    <w:p w14:paraId="606CFCDE" w14:textId="77777777" w:rsidR="008E4003" w:rsidRPr="008E4003" w:rsidRDefault="00D0035D" w:rsidP="004102B6">
      <w:pPr>
        <w:pStyle w:val="Default"/>
        <w:numPr>
          <w:ilvl w:val="0"/>
          <w:numId w:val="19"/>
        </w:numPr>
        <w:spacing w:after="160" w:line="259" w:lineRule="auto"/>
        <w:ind w:left="1134" w:hanging="425"/>
        <w:rPr>
          <w:rFonts w:ascii="Arial Narrow" w:hAnsi="Arial Narrow"/>
          <w:bCs/>
          <w:szCs w:val="28"/>
        </w:rPr>
      </w:pPr>
      <w:r w:rsidRPr="00825FE4">
        <w:rPr>
          <w:rFonts w:ascii="Arial Narrow" w:hAnsi="Arial Narrow"/>
          <w:bCs/>
          <w:sz w:val="22"/>
          <w:szCs w:val="28"/>
        </w:rPr>
        <w:t>Sur demande, soumettre une copie de tous les formulaires complétés au consultant, avant de faire la demande de paiement.</w:t>
      </w:r>
    </w:p>
    <w:p w14:paraId="502DCB61" w14:textId="77777777" w:rsidR="008E4003" w:rsidRPr="00FA7A7E" w:rsidRDefault="008E4003" w:rsidP="008E4003">
      <w:pPr>
        <w:pStyle w:val="Default"/>
        <w:numPr>
          <w:ilvl w:val="0"/>
          <w:numId w:val="19"/>
        </w:numPr>
        <w:spacing w:after="120"/>
        <w:ind w:left="1134" w:hanging="425"/>
        <w:rPr>
          <w:rFonts w:ascii="Arial Narrow" w:hAnsi="Arial Narrow"/>
          <w:bCs/>
          <w:sz w:val="22"/>
          <w:szCs w:val="28"/>
        </w:rPr>
      </w:pPr>
      <w:r w:rsidRPr="00FA7A7E">
        <w:rPr>
          <w:rFonts w:ascii="Arial Narrow" w:hAnsi="Arial Narrow"/>
          <w:bCs/>
          <w:sz w:val="22"/>
          <w:szCs w:val="28"/>
        </w:rPr>
        <w:t>Permettre l’accès au chantier à tous les représentants d</w:t>
      </w:r>
      <w:r>
        <w:rPr>
          <w:rFonts w:ascii="Arial Narrow" w:hAnsi="Arial Narrow"/>
          <w:bCs/>
          <w:sz w:val="22"/>
          <w:szCs w:val="28"/>
        </w:rPr>
        <w:t>’</w:t>
      </w:r>
      <w:r w:rsidRPr="00FA7A7E">
        <w:rPr>
          <w:rFonts w:ascii="Arial Narrow" w:hAnsi="Arial Narrow"/>
          <w:bCs/>
          <w:sz w:val="22"/>
          <w:szCs w:val="28"/>
        </w:rPr>
        <w:t xml:space="preserve">UFC dans un but d’assistance technique, vérification des certifications d’opérations ou pour un examen, conformément au programme d’assurance qualité de GENYK tel que demandé dans les spécifications. </w:t>
      </w:r>
    </w:p>
    <w:p w14:paraId="07E03650" w14:textId="77777777" w:rsidR="008E4003" w:rsidRDefault="008E4003" w:rsidP="008E4003">
      <w:pPr>
        <w:pStyle w:val="Default"/>
        <w:numPr>
          <w:ilvl w:val="0"/>
          <w:numId w:val="19"/>
        </w:numPr>
        <w:spacing w:after="120"/>
        <w:ind w:left="1134" w:hanging="425"/>
        <w:rPr>
          <w:rFonts w:ascii="Arial Narrow" w:hAnsi="Arial Narrow"/>
          <w:bCs/>
          <w:sz w:val="22"/>
          <w:szCs w:val="28"/>
        </w:rPr>
      </w:pPr>
      <w:r w:rsidRPr="00FA7A7E">
        <w:rPr>
          <w:rFonts w:ascii="Arial Narrow" w:hAnsi="Arial Narrow"/>
          <w:bCs/>
          <w:sz w:val="22"/>
          <w:szCs w:val="28"/>
        </w:rPr>
        <w:t>Toutes les membranes de transition doivent être installées avant l’application de la mousse de polyuréthane. Ces membranes doivent être installées selon les recommandations du manufacturier. L’adhésion des membranes aux substrats doit être suffisante pour résister au stress causé lors du processus de mûrissement de la mousse de polyuréthane.</w:t>
      </w:r>
    </w:p>
    <w:p w14:paraId="359D3860" w14:textId="77777777" w:rsidR="008E4003" w:rsidRPr="008E4003" w:rsidRDefault="008E4003" w:rsidP="008E4003">
      <w:pPr>
        <w:shd w:val="clear" w:color="auto" w:fill="000000" w:themeFill="text1"/>
        <w:rPr>
          <w:rFonts w:ascii="Arial Narrow" w:hAnsi="Arial Narrow"/>
          <w:b/>
          <w:sz w:val="28"/>
        </w:rPr>
      </w:pPr>
      <w:r w:rsidRPr="008E4003">
        <w:rPr>
          <w:rFonts w:ascii="Arial Narrow" w:hAnsi="Arial Narrow"/>
          <w:b/>
          <w:sz w:val="28"/>
        </w:rPr>
        <w:lastRenderedPageBreak/>
        <w:t xml:space="preserve">PARTIE 4 INSTALLATION </w:t>
      </w:r>
    </w:p>
    <w:p w14:paraId="3860F3DC" w14:textId="77777777" w:rsidR="00F63E48" w:rsidRDefault="00F63E48" w:rsidP="00F63E48">
      <w:pPr>
        <w:pStyle w:val="Style2"/>
        <w:numPr>
          <w:ilvl w:val="0"/>
          <w:numId w:val="0"/>
        </w:numPr>
        <w:ind w:left="720"/>
      </w:pPr>
    </w:p>
    <w:p w14:paraId="2DD27407" w14:textId="0205ECFA" w:rsidR="008E4003" w:rsidRPr="003050C1" w:rsidRDefault="008E4003" w:rsidP="008E4003">
      <w:pPr>
        <w:pStyle w:val="Style2"/>
        <w:numPr>
          <w:ilvl w:val="1"/>
          <w:numId w:val="12"/>
        </w:numPr>
      </w:pPr>
      <w:r>
        <w:t>EXIGENCES</w:t>
      </w:r>
    </w:p>
    <w:p w14:paraId="7DB9EC68" w14:textId="77777777" w:rsidR="008E4003" w:rsidRPr="00D0035D" w:rsidRDefault="008E4003" w:rsidP="008E4003">
      <w:pPr>
        <w:pStyle w:val="Paragraphedeliste"/>
        <w:ind w:left="0"/>
        <w:rPr>
          <w:rFonts w:ascii="Arial Narrow" w:eastAsia="MS Mincho" w:hAnsi="Arial Narrow"/>
        </w:rPr>
      </w:pPr>
    </w:p>
    <w:p w14:paraId="60AF5701" w14:textId="46E85DA6" w:rsidR="008E4003" w:rsidRPr="003050C1" w:rsidRDefault="008E4003" w:rsidP="008E4003">
      <w:pPr>
        <w:pStyle w:val="Default"/>
        <w:numPr>
          <w:ilvl w:val="0"/>
          <w:numId w:val="20"/>
        </w:numPr>
        <w:spacing w:after="120"/>
        <w:ind w:left="1134" w:hanging="425"/>
        <w:rPr>
          <w:rFonts w:ascii="Arial Narrow" w:hAnsi="Arial Narrow"/>
          <w:bCs/>
          <w:sz w:val="22"/>
          <w:szCs w:val="28"/>
        </w:rPr>
      </w:pPr>
      <w:r w:rsidRPr="003050C1">
        <w:rPr>
          <w:rFonts w:ascii="Arial Narrow" w:hAnsi="Arial Narrow"/>
          <w:bCs/>
          <w:sz w:val="22"/>
          <w:szCs w:val="28"/>
        </w:rPr>
        <w:t>Tous les joints trop larges devraient être couverts ou remplis avant d’appliquer le système de mousse isolante BOR</w:t>
      </w:r>
      <w:r w:rsidR="00F63E48">
        <w:rPr>
          <w:rFonts w:ascii="Arial Narrow" w:hAnsi="Arial Narrow"/>
          <w:bCs/>
          <w:sz w:val="22"/>
          <w:szCs w:val="28"/>
        </w:rPr>
        <w:t>É</w:t>
      </w:r>
      <w:r w:rsidRPr="003050C1">
        <w:rPr>
          <w:rFonts w:ascii="Arial Narrow" w:hAnsi="Arial Narrow"/>
          <w:bCs/>
          <w:sz w:val="22"/>
          <w:szCs w:val="28"/>
        </w:rPr>
        <w:t>AL</w:t>
      </w:r>
      <w:r>
        <w:rPr>
          <w:rFonts w:ascii="Arial Narrow" w:hAnsi="Arial Narrow"/>
          <w:bCs/>
          <w:sz w:val="22"/>
          <w:szCs w:val="28"/>
        </w:rPr>
        <w:t xml:space="preserve"> NATURE </w:t>
      </w:r>
      <w:r w:rsidR="00B8200C">
        <w:rPr>
          <w:rFonts w:ascii="Arial Narrow" w:hAnsi="Arial Narrow"/>
          <w:bCs/>
          <w:sz w:val="22"/>
          <w:szCs w:val="28"/>
        </w:rPr>
        <w:t>Élite.</w:t>
      </w:r>
      <w:r w:rsidRPr="003050C1">
        <w:rPr>
          <w:rFonts w:ascii="Arial Narrow" w:hAnsi="Arial Narrow"/>
          <w:bCs/>
          <w:sz w:val="22"/>
          <w:szCs w:val="28"/>
        </w:rPr>
        <w:t xml:space="preserve"> </w:t>
      </w:r>
    </w:p>
    <w:p w14:paraId="41A999B4" w14:textId="77777777" w:rsidR="008E4003" w:rsidRPr="003050C1" w:rsidRDefault="008E4003" w:rsidP="008E4003">
      <w:pPr>
        <w:pStyle w:val="Default"/>
        <w:numPr>
          <w:ilvl w:val="0"/>
          <w:numId w:val="20"/>
        </w:numPr>
        <w:spacing w:after="120"/>
        <w:ind w:left="1134" w:hanging="425"/>
        <w:rPr>
          <w:rFonts w:ascii="Arial Narrow" w:hAnsi="Arial Narrow"/>
          <w:bCs/>
          <w:sz w:val="22"/>
          <w:szCs w:val="28"/>
        </w:rPr>
      </w:pPr>
      <w:r w:rsidRPr="003050C1">
        <w:rPr>
          <w:rFonts w:ascii="Arial Narrow" w:hAnsi="Arial Narrow"/>
          <w:bCs/>
          <w:sz w:val="22"/>
          <w:szCs w:val="28"/>
        </w:rPr>
        <w:t xml:space="preserve">Installer la membrane de transition à tous les endroits recommandés. </w:t>
      </w:r>
    </w:p>
    <w:p w14:paraId="227A6E27" w14:textId="77777777" w:rsidR="008E4003" w:rsidRPr="003050C1" w:rsidRDefault="008E4003" w:rsidP="008E4003">
      <w:pPr>
        <w:pStyle w:val="Default"/>
        <w:numPr>
          <w:ilvl w:val="0"/>
          <w:numId w:val="20"/>
        </w:numPr>
        <w:spacing w:after="120"/>
        <w:ind w:left="1134" w:hanging="425"/>
        <w:rPr>
          <w:rFonts w:ascii="Arial Narrow" w:hAnsi="Arial Narrow"/>
          <w:bCs/>
          <w:sz w:val="22"/>
          <w:szCs w:val="28"/>
        </w:rPr>
      </w:pPr>
      <w:r w:rsidRPr="003050C1">
        <w:rPr>
          <w:rFonts w:ascii="Arial Narrow" w:hAnsi="Arial Narrow"/>
          <w:bCs/>
          <w:sz w:val="22"/>
          <w:szCs w:val="28"/>
        </w:rPr>
        <w:t>Installer une bande de mastic calfeutrant à base de polymère sur le bord extérieur de la membrane de transition installée horizontalement sur la fondation de mur en béton</w:t>
      </w:r>
      <w:r>
        <w:rPr>
          <w:rFonts w:ascii="Arial Narrow" w:hAnsi="Arial Narrow"/>
          <w:bCs/>
          <w:sz w:val="22"/>
          <w:szCs w:val="28"/>
        </w:rPr>
        <w:t>.</w:t>
      </w:r>
    </w:p>
    <w:p w14:paraId="4DE086E3" w14:textId="2E154D43" w:rsidR="008E4003" w:rsidRPr="003050C1" w:rsidRDefault="008E4003" w:rsidP="008E4003">
      <w:pPr>
        <w:pStyle w:val="Default"/>
        <w:numPr>
          <w:ilvl w:val="0"/>
          <w:numId w:val="20"/>
        </w:numPr>
        <w:spacing w:after="120"/>
        <w:ind w:left="1134" w:hanging="425"/>
        <w:rPr>
          <w:rFonts w:ascii="Arial Narrow" w:hAnsi="Arial Narrow"/>
          <w:bCs/>
          <w:sz w:val="22"/>
          <w:szCs w:val="28"/>
        </w:rPr>
      </w:pPr>
      <w:r w:rsidRPr="003050C1">
        <w:rPr>
          <w:rFonts w:ascii="Arial Narrow" w:hAnsi="Arial Narrow"/>
          <w:bCs/>
          <w:sz w:val="22"/>
          <w:szCs w:val="28"/>
        </w:rPr>
        <w:t xml:space="preserve">Le système de mousse giclée </w:t>
      </w:r>
      <w:r w:rsidR="00F63E48" w:rsidRPr="003050C1">
        <w:rPr>
          <w:rFonts w:ascii="Arial Narrow" w:hAnsi="Arial Narrow"/>
          <w:bCs/>
          <w:sz w:val="22"/>
          <w:szCs w:val="28"/>
        </w:rPr>
        <w:t>B</w:t>
      </w:r>
      <w:r w:rsidR="00F63E48">
        <w:rPr>
          <w:rFonts w:ascii="Arial Narrow" w:hAnsi="Arial Narrow"/>
          <w:bCs/>
          <w:sz w:val="22"/>
          <w:szCs w:val="28"/>
        </w:rPr>
        <w:t>oréal</w:t>
      </w:r>
      <w:r>
        <w:rPr>
          <w:rFonts w:ascii="Arial Narrow" w:hAnsi="Arial Narrow"/>
          <w:bCs/>
          <w:sz w:val="22"/>
          <w:szCs w:val="28"/>
        </w:rPr>
        <w:t xml:space="preserve"> Nature </w:t>
      </w:r>
      <w:r w:rsidR="00B8200C">
        <w:rPr>
          <w:rFonts w:ascii="Arial Narrow" w:hAnsi="Arial Narrow"/>
          <w:bCs/>
          <w:sz w:val="22"/>
          <w:szCs w:val="28"/>
        </w:rPr>
        <w:t>Élite,</w:t>
      </w:r>
      <w:r w:rsidRPr="003050C1">
        <w:rPr>
          <w:rFonts w:ascii="Arial Narrow" w:hAnsi="Arial Narrow"/>
          <w:bCs/>
          <w:sz w:val="22"/>
          <w:szCs w:val="28"/>
        </w:rPr>
        <w:t xml:space="preserve"> devrait être giclé selon les Standards CAN/ULC-S705.2-05 avec une tolérance de ±6 mm (±¼”) par rapport à l’épaisseur spécifiée. </w:t>
      </w:r>
    </w:p>
    <w:p w14:paraId="39A39F90" w14:textId="77777777" w:rsidR="008E4003" w:rsidRDefault="008E4003" w:rsidP="008E4003">
      <w:pPr>
        <w:pStyle w:val="Default"/>
        <w:numPr>
          <w:ilvl w:val="0"/>
          <w:numId w:val="20"/>
        </w:numPr>
        <w:spacing w:after="120"/>
        <w:ind w:left="1134" w:hanging="425"/>
        <w:rPr>
          <w:rFonts w:ascii="Arial Narrow" w:hAnsi="Arial Narrow"/>
          <w:bCs/>
          <w:sz w:val="22"/>
          <w:szCs w:val="28"/>
        </w:rPr>
      </w:pPr>
      <w:r w:rsidRPr="003050C1">
        <w:rPr>
          <w:rFonts w:ascii="Arial Narrow" w:hAnsi="Arial Narrow"/>
          <w:bCs/>
          <w:sz w:val="22"/>
          <w:szCs w:val="28"/>
        </w:rPr>
        <w:t>Éviter la formation de bulles d’air lors de l’application.</w:t>
      </w:r>
    </w:p>
    <w:p w14:paraId="552D1CC5" w14:textId="77777777" w:rsidR="008E4003" w:rsidRDefault="008E4003" w:rsidP="008E4003">
      <w:pPr>
        <w:pStyle w:val="Default"/>
        <w:numPr>
          <w:ilvl w:val="0"/>
          <w:numId w:val="20"/>
        </w:numPr>
        <w:spacing w:after="120"/>
        <w:ind w:left="1134" w:hanging="425"/>
        <w:rPr>
          <w:rFonts w:ascii="Arial Narrow" w:hAnsi="Arial Narrow"/>
          <w:bCs/>
          <w:sz w:val="22"/>
          <w:szCs w:val="28"/>
        </w:rPr>
      </w:pPr>
      <w:r>
        <w:rPr>
          <w:rFonts w:ascii="Arial Narrow" w:hAnsi="Arial Narrow"/>
          <w:bCs/>
          <w:sz w:val="22"/>
          <w:szCs w:val="28"/>
        </w:rPr>
        <w:t>Ne pas installer la mousse en épaisseur successive de plus de 50mm (2po).</w:t>
      </w:r>
    </w:p>
    <w:p w14:paraId="3EB59A04" w14:textId="77777777" w:rsidR="008E4003" w:rsidRPr="00E31291" w:rsidRDefault="008E4003" w:rsidP="008E4003">
      <w:pPr>
        <w:pStyle w:val="Default"/>
        <w:numPr>
          <w:ilvl w:val="0"/>
          <w:numId w:val="20"/>
        </w:numPr>
        <w:spacing w:after="120"/>
        <w:ind w:left="1134" w:hanging="425"/>
        <w:rPr>
          <w:rFonts w:ascii="Arial Narrow" w:hAnsi="Arial Narrow"/>
          <w:bCs/>
          <w:color w:val="auto"/>
          <w:sz w:val="22"/>
          <w:szCs w:val="28"/>
        </w:rPr>
      </w:pPr>
      <w:r>
        <w:rPr>
          <w:rFonts w:ascii="Arial Narrow" w:hAnsi="Arial Narrow"/>
          <w:bCs/>
          <w:sz w:val="22"/>
          <w:szCs w:val="28"/>
        </w:rPr>
        <w:t>Attendre 20 min entre chaque installation de 50mm (2po</w:t>
      </w:r>
      <w:r w:rsidRPr="00E31291">
        <w:rPr>
          <w:rFonts w:ascii="Arial Narrow" w:hAnsi="Arial Narrow"/>
          <w:bCs/>
          <w:color w:val="auto"/>
          <w:sz w:val="22"/>
          <w:szCs w:val="28"/>
        </w:rPr>
        <w:t>) pour les premiers 100 mm (4 po) et deux heures pour les ‘’passes’’ subséquentes.</w:t>
      </w:r>
    </w:p>
    <w:p w14:paraId="57E26D3C" w14:textId="77777777" w:rsidR="008E4003" w:rsidRPr="003050C1" w:rsidRDefault="008E4003" w:rsidP="008E4003">
      <w:pPr>
        <w:pStyle w:val="Default"/>
        <w:numPr>
          <w:ilvl w:val="0"/>
          <w:numId w:val="20"/>
        </w:numPr>
        <w:spacing w:after="120"/>
        <w:ind w:left="1134" w:hanging="425"/>
        <w:rPr>
          <w:rFonts w:ascii="Arial Narrow" w:hAnsi="Arial Narrow"/>
          <w:bCs/>
          <w:sz w:val="22"/>
          <w:szCs w:val="28"/>
        </w:rPr>
      </w:pPr>
      <w:r w:rsidRPr="003050C1">
        <w:rPr>
          <w:rFonts w:ascii="Arial Narrow" w:hAnsi="Arial Narrow"/>
          <w:bCs/>
          <w:sz w:val="22"/>
          <w:szCs w:val="28"/>
        </w:rPr>
        <w:t xml:space="preserve">Éviter de gicler la mousse sur toutes surfaces autres que celles indiquées. Utilisez des toiles de protection ou du ruban adhésif pour protéger les autres surfaces. </w:t>
      </w:r>
    </w:p>
    <w:p w14:paraId="24857236" w14:textId="77777777" w:rsidR="008E4003" w:rsidRPr="003050C1" w:rsidRDefault="008E4003" w:rsidP="008E4003">
      <w:pPr>
        <w:pStyle w:val="Default"/>
        <w:numPr>
          <w:ilvl w:val="0"/>
          <w:numId w:val="20"/>
        </w:numPr>
        <w:spacing w:after="120"/>
        <w:ind w:left="1134" w:hanging="425"/>
        <w:rPr>
          <w:rFonts w:ascii="Arial Narrow" w:hAnsi="Arial Narrow"/>
          <w:bCs/>
          <w:sz w:val="22"/>
          <w:szCs w:val="28"/>
        </w:rPr>
      </w:pPr>
      <w:r w:rsidRPr="003050C1">
        <w:rPr>
          <w:rFonts w:ascii="Arial Narrow" w:hAnsi="Arial Narrow"/>
          <w:bCs/>
          <w:sz w:val="22"/>
          <w:szCs w:val="28"/>
        </w:rPr>
        <w:t>Une fois que la mousse a durci, retirer les excédents de mousse sur les surfaces non prescrites.</w:t>
      </w:r>
    </w:p>
    <w:p w14:paraId="2E7B4C2C" w14:textId="77777777" w:rsidR="008E4003" w:rsidRPr="003050C1" w:rsidRDefault="008E4003" w:rsidP="008E4003">
      <w:pPr>
        <w:pStyle w:val="Default"/>
        <w:numPr>
          <w:ilvl w:val="0"/>
          <w:numId w:val="20"/>
        </w:numPr>
        <w:spacing w:after="120"/>
        <w:ind w:left="1134" w:hanging="425"/>
        <w:rPr>
          <w:rFonts w:ascii="Arial Narrow" w:hAnsi="Arial Narrow"/>
          <w:bCs/>
          <w:sz w:val="22"/>
          <w:szCs w:val="28"/>
        </w:rPr>
      </w:pPr>
      <w:r w:rsidRPr="003050C1">
        <w:rPr>
          <w:rFonts w:ascii="Arial Narrow" w:hAnsi="Arial Narrow"/>
          <w:bCs/>
          <w:sz w:val="22"/>
          <w:szCs w:val="28"/>
        </w:rPr>
        <w:t xml:space="preserve">Ne pas laisser la mousse de polyuréthane être endommagée pendant le travail par d’autres corps de métier. </w:t>
      </w:r>
    </w:p>
    <w:p w14:paraId="4B26038F" w14:textId="2FC14E12" w:rsidR="008E4003" w:rsidRPr="003050C1" w:rsidRDefault="008E4003" w:rsidP="008E4003">
      <w:pPr>
        <w:pStyle w:val="Default"/>
        <w:numPr>
          <w:ilvl w:val="0"/>
          <w:numId w:val="20"/>
        </w:numPr>
        <w:spacing w:after="120"/>
        <w:ind w:left="1134" w:hanging="425"/>
        <w:rPr>
          <w:rFonts w:ascii="Arial Narrow" w:hAnsi="Arial Narrow"/>
          <w:bCs/>
          <w:sz w:val="22"/>
          <w:szCs w:val="28"/>
        </w:rPr>
      </w:pPr>
      <w:r w:rsidRPr="003050C1">
        <w:rPr>
          <w:rFonts w:ascii="Arial Narrow" w:hAnsi="Arial Narrow"/>
          <w:bCs/>
          <w:sz w:val="22"/>
          <w:szCs w:val="28"/>
        </w:rPr>
        <w:t xml:space="preserve">S’assurer que le recouvrement ultérieur de la mousse isolante sera complété dans le délai prescrit. </w:t>
      </w:r>
      <w:r w:rsidR="00F63E48" w:rsidRPr="003050C1">
        <w:rPr>
          <w:rFonts w:ascii="Arial Narrow" w:hAnsi="Arial Narrow"/>
          <w:bCs/>
          <w:sz w:val="22"/>
          <w:szCs w:val="28"/>
        </w:rPr>
        <w:t>Veuillez-vous</w:t>
      </w:r>
      <w:r w:rsidRPr="003050C1">
        <w:rPr>
          <w:rFonts w:ascii="Arial Narrow" w:hAnsi="Arial Narrow"/>
          <w:bCs/>
          <w:sz w:val="22"/>
          <w:szCs w:val="28"/>
        </w:rPr>
        <w:t xml:space="preserve"> référer aux fiches techniques de la mousse giclée </w:t>
      </w:r>
      <w:r w:rsidR="00F63E48">
        <w:rPr>
          <w:rFonts w:ascii="Arial Narrow" w:hAnsi="Arial Narrow"/>
          <w:bCs/>
          <w:sz w:val="22"/>
          <w:szCs w:val="28"/>
        </w:rPr>
        <w:t>Boréal</w:t>
      </w:r>
      <w:r>
        <w:rPr>
          <w:rFonts w:ascii="Arial Narrow" w:hAnsi="Arial Narrow"/>
          <w:bCs/>
          <w:sz w:val="22"/>
          <w:szCs w:val="28"/>
        </w:rPr>
        <w:t xml:space="preserve"> Nature </w:t>
      </w:r>
      <w:r w:rsidR="00B8200C">
        <w:rPr>
          <w:rFonts w:ascii="Arial Narrow" w:hAnsi="Arial Narrow"/>
          <w:bCs/>
          <w:sz w:val="22"/>
          <w:szCs w:val="28"/>
        </w:rPr>
        <w:t>Élite.</w:t>
      </w:r>
    </w:p>
    <w:p w14:paraId="0C635B0C" w14:textId="46489753" w:rsidR="008E4003" w:rsidRPr="003050C1" w:rsidRDefault="008E4003" w:rsidP="008E4003">
      <w:pPr>
        <w:pStyle w:val="Default"/>
        <w:numPr>
          <w:ilvl w:val="0"/>
          <w:numId w:val="20"/>
        </w:numPr>
        <w:spacing w:after="120"/>
        <w:ind w:left="1134" w:hanging="425"/>
        <w:rPr>
          <w:rFonts w:ascii="Arial Narrow" w:hAnsi="Arial Narrow"/>
          <w:bCs/>
          <w:sz w:val="22"/>
          <w:szCs w:val="28"/>
        </w:rPr>
      </w:pPr>
      <w:r w:rsidRPr="003050C1">
        <w:rPr>
          <w:rFonts w:ascii="Arial Narrow" w:hAnsi="Arial Narrow"/>
          <w:bCs/>
          <w:sz w:val="22"/>
          <w:szCs w:val="28"/>
        </w:rPr>
        <w:t xml:space="preserve">Gicler le système de mousse isolante </w:t>
      </w:r>
      <w:r w:rsidR="00F63E48">
        <w:rPr>
          <w:rFonts w:ascii="Arial Narrow" w:hAnsi="Arial Narrow"/>
          <w:bCs/>
          <w:sz w:val="22"/>
          <w:szCs w:val="28"/>
        </w:rPr>
        <w:t>Boréal</w:t>
      </w:r>
      <w:r>
        <w:rPr>
          <w:rFonts w:ascii="Arial Narrow" w:hAnsi="Arial Narrow"/>
          <w:bCs/>
          <w:sz w:val="22"/>
          <w:szCs w:val="28"/>
        </w:rPr>
        <w:t xml:space="preserve"> Nature Élite </w:t>
      </w:r>
      <w:r w:rsidRPr="003050C1">
        <w:rPr>
          <w:rFonts w:ascii="Arial Narrow" w:hAnsi="Arial Narrow"/>
          <w:bCs/>
          <w:sz w:val="22"/>
          <w:szCs w:val="28"/>
        </w:rPr>
        <w:t xml:space="preserve">en couches superposées de manière à obtenir une surface lisse et uniforme. </w:t>
      </w:r>
    </w:p>
    <w:p w14:paraId="5AA88385" w14:textId="77777777" w:rsidR="008E4003" w:rsidRPr="003050C1" w:rsidRDefault="008E4003" w:rsidP="008E4003">
      <w:pPr>
        <w:pStyle w:val="Default"/>
        <w:numPr>
          <w:ilvl w:val="0"/>
          <w:numId w:val="20"/>
        </w:numPr>
        <w:spacing w:after="120"/>
        <w:ind w:left="1134" w:hanging="425"/>
        <w:rPr>
          <w:rFonts w:ascii="Arial Narrow" w:hAnsi="Arial Narrow"/>
          <w:bCs/>
          <w:sz w:val="22"/>
          <w:szCs w:val="28"/>
        </w:rPr>
      </w:pPr>
      <w:r w:rsidRPr="003050C1">
        <w:rPr>
          <w:rFonts w:ascii="Arial Narrow" w:hAnsi="Arial Narrow"/>
          <w:bCs/>
          <w:sz w:val="22"/>
          <w:szCs w:val="28"/>
        </w:rPr>
        <w:t>Ne pas gicler l’isolant plus près que 75 mm (</w:t>
      </w:r>
      <w:r>
        <w:rPr>
          <w:rFonts w:ascii="Arial Narrow" w:hAnsi="Arial Narrow"/>
          <w:bCs/>
          <w:sz w:val="22"/>
          <w:szCs w:val="28"/>
        </w:rPr>
        <w:t>3 po</w:t>
      </w:r>
      <w:r w:rsidRPr="003050C1">
        <w:rPr>
          <w:rFonts w:ascii="Arial Narrow" w:hAnsi="Arial Narrow"/>
          <w:bCs/>
          <w:sz w:val="22"/>
          <w:szCs w:val="28"/>
        </w:rPr>
        <w:t xml:space="preserve">) des cheminées, système de chauffage, conduits de vapeur, appareils d’éclairage encastrés et autres sources de chaleur. Ne pas gicler l’intérieur de toutes sorties extérieures ou de boîtes de jonction électriques. </w:t>
      </w:r>
    </w:p>
    <w:p w14:paraId="0DCA6CF2" w14:textId="77777777" w:rsidR="008E4003" w:rsidRPr="003050C1" w:rsidRDefault="008E4003" w:rsidP="008E4003">
      <w:pPr>
        <w:pStyle w:val="Default"/>
        <w:numPr>
          <w:ilvl w:val="0"/>
          <w:numId w:val="20"/>
        </w:numPr>
        <w:spacing w:after="120"/>
        <w:ind w:left="1134" w:hanging="425"/>
        <w:rPr>
          <w:rFonts w:ascii="Arial Narrow" w:hAnsi="Arial Narrow"/>
          <w:bCs/>
          <w:sz w:val="22"/>
          <w:szCs w:val="28"/>
        </w:rPr>
      </w:pPr>
      <w:r w:rsidRPr="003050C1">
        <w:rPr>
          <w:rFonts w:ascii="Arial Narrow" w:hAnsi="Arial Narrow"/>
          <w:bCs/>
          <w:sz w:val="22"/>
          <w:szCs w:val="28"/>
        </w:rPr>
        <w:t>Lorsque la température descend sous les 10°C, utiliser les membranes de transitions conçues pour les applications à basse température avec l’apprêt approprié. Des tests d’adhésion doivent être effectués. Si l’adhésion ne s’est pas produite, sécuriser les membranes mécaniquement. Référez-vous au manuel du fabri</w:t>
      </w:r>
      <w:r>
        <w:rPr>
          <w:rFonts w:ascii="Arial Narrow" w:hAnsi="Arial Narrow"/>
          <w:bCs/>
          <w:sz w:val="22"/>
          <w:szCs w:val="28"/>
        </w:rPr>
        <w:t>c</w:t>
      </w:r>
      <w:r w:rsidRPr="003050C1">
        <w:rPr>
          <w:rFonts w:ascii="Arial Narrow" w:hAnsi="Arial Narrow"/>
          <w:bCs/>
          <w:sz w:val="22"/>
          <w:szCs w:val="28"/>
        </w:rPr>
        <w:t xml:space="preserve">ant de la membrane de transition. </w:t>
      </w:r>
    </w:p>
    <w:p w14:paraId="29C23B69" w14:textId="77777777" w:rsidR="008E4003" w:rsidRDefault="008E4003" w:rsidP="008E4003">
      <w:pPr>
        <w:pStyle w:val="Default"/>
        <w:numPr>
          <w:ilvl w:val="0"/>
          <w:numId w:val="20"/>
        </w:numPr>
        <w:spacing w:after="160" w:line="259" w:lineRule="auto"/>
        <w:ind w:left="1134" w:hanging="425"/>
        <w:rPr>
          <w:rFonts w:ascii="Arial Narrow" w:hAnsi="Arial Narrow"/>
          <w:bCs/>
          <w:szCs w:val="28"/>
        </w:rPr>
      </w:pPr>
      <w:r w:rsidRPr="003050C1">
        <w:rPr>
          <w:rFonts w:ascii="Arial Narrow" w:hAnsi="Arial Narrow"/>
          <w:bCs/>
          <w:sz w:val="22"/>
          <w:szCs w:val="28"/>
        </w:rPr>
        <w:t xml:space="preserve">Toutes les fixtures mécaniques devraient être couverts avec de la mousse de polyuréthane afin de réduire les ponts thermiques. </w:t>
      </w:r>
    </w:p>
    <w:p w14:paraId="2B58E812" w14:textId="5C4B84B0" w:rsidR="00D0035D" w:rsidRPr="008E4003" w:rsidRDefault="00825FE4" w:rsidP="008E4003">
      <w:pPr>
        <w:pStyle w:val="Default"/>
        <w:numPr>
          <w:ilvl w:val="0"/>
          <w:numId w:val="19"/>
        </w:numPr>
        <w:spacing w:after="160" w:line="259" w:lineRule="auto"/>
        <w:ind w:left="1134" w:hanging="425"/>
        <w:rPr>
          <w:rFonts w:ascii="Arial Narrow" w:hAnsi="Arial Narrow"/>
          <w:bCs/>
          <w:szCs w:val="28"/>
        </w:rPr>
      </w:pPr>
      <w:r w:rsidRPr="00825FE4">
        <w:rPr>
          <w:rFonts w:ascii="Arial Narrow" w:hAnsi="Arial Narrow"/>
          <w:bCs/>
          <w:sz w:val="22"/>
          <w:szCs w:val="28"/>
        </w:rPr>
        <w:br w:type="page"/>
      </w:r>
    </w:p>
    <w:p w14:paraId="22D1BE02" w14:textId="77777777" w:rsidR="00802F29" w:rsidRPr="00802F29" w:rsidRDefault="00802F29" w:rsidP="00802F29">
      <w:pPr>
        <w:pStyle w:val="Default"/>
        <w:spacing w:after="160" w:line="259" w:lineRule="auto"/>
        <w:ind w:left="1134"/>
        <w:rPr>
          <w:rFonts w:ascii="Arial Narrow" w:hAnsi="Arial Narrow"/>
          <w:bCs/>
          <w:szCs w:val="28"/>
        </w:rPr>
      </w:pPr>
    </w:p>
    <w:p w14:paraId="63731975" w14:textId="77777777" w:rsidR="00D0035D" w:rsidRPr="003050C1" w:rsidRDefault="00D0035D" w:rsidP="004102B6">
      <w:pPr>
        <w:pStyle w:val="Style2"/>
        <w:numPr>
          <w:ilvl w:val="1"/>
          <w:numId w:val="12"/>
        </w:numPr>
      </w:pPr>
      <w:r w:rsidRPr="003050C1">
        <w:t xml:space="preserve">APPLICATION DE L’APPRÊT </w:t>
      </w:r>
    </w:p>
    <w:p w14:paraId="51A48953" w14:textId="77777777" w:rsidR="00D0035D" w:rsidRPr="00D0035D" w:rsidRDefault="00D0035D" w:rsidP="00D0035D">
      <w:pPr>
        <w:pStyle w:val="Paragraphedeliste"/>
        <w:ind w:left="0"/>
        <w:rPr>
          <w:rFonts w:ascii="Arial Narrow" w:eastAsia="MS Mincho" w:hAnsi="Arial Narrow"/>
        </w:rPr>
      </w:pPr>
    </w:p>
    <w:p w14:paraId="30351D9B" w14:textId="77777777" w:rsidR="00D0035D" w:rsidRPr="00D0035D" w:rsidRDefault="00D0035D" w:rsidP="003050C1">
      <w:pPr>
        <w:pStyle w:val="Paragraphedeliste"/>
        <w:ind w:left="709"/>
        <w:rPr>
          <w:rFonts w:ascii="Arial Narrow" w:eastAsia="MS Mincho" w:hAnsi="Arial Narrow"/>
          <w:bCs/>
        </w:rPr>
      </w:pPr>
      <w:r w:rsidRPr="00D0035D">
        <w:rPr>
          <w:rFonts w:ascii="Arial Narrow" w:eastAsia="MS Mincho" w:hAnsi="Arial Narrow"/>
          <w:bCs/>
        </w:rPr>
        <w:t>Lorsque requis, l’apprêt devrait être appliqué au substrat préparé selon les lignes directrices du fabri</w:t>
      </w:r>
      <w:r w:rsidR="00944B93">
        <w:rPr>
          <w:rFonts w:ascii="Arial Narrow" w:eastAsia="MS Mincho" w:hAnsi="Arial Narrow"/>
          <w:bCs/>
        </w:rPr>
        <w:t>c</w:t>
      </w:r>
      <w:r w:rsidRPr="00D0035D">
        <w:rPr>
          <w:rFonts w:ascii="Arial Narrow" w:eastAsia="MS Mincho" w:hAnsi="Arial Narrow"/>
          <w:bCs/>
        </w:rPr>
        <w:t xml:space="preserve">ant de façon à atteindre une épaisseur minimale de dry mils. Plusieurs apprêts requièrent un temps de mûrissement de 24 heures avant l’application de la mousse de polyuréthane giclée ou autres produits. Référez-vous aux fiches techniques appropriées de l’apprêt pour les procédures d’application. </w:t>
      </w:r>
    </w:p>
    <w:p w14:paraId="00BD7EBB" w14:textId="77777777" w:rsidR="00D0035D" w:rsidRDefault="00D0035D" w:rsidP="003050C1">
      <w:pPr>
        <w:pStyle w:val="Paragraphedeliste"/>
        <w:ind w:left="709"/>
        <w:rPr>
          <w:rFonts w:ascii="Arial Narrow" w:eastAsia="MS Mincho" w:hAnsi="Arial Narrow"/>
          <w:bCs/>
        </w:rPr>
      </w:pPr>
    </w:p>
    <w:p w14:paraId="00B380FD" w14:textId="77777777" w:rsidR="003050C1" w:rsidRPr="00D0035D" w:rsidRDefault="003050C1" w:rsidP="003050C1">
      <w:pPr>
        <w:pStyle w:val="Paragraphedeliste"/>
        <w:ind w:left="709"/>
        <w:rPr>
          <w:rFonts w:ascii="Arial Narrow" w:eastAsia="MS Mincho" w:hAnsi="Arial Narrow"/>
          <w:bCs/>
        </w:rPr>
      </w:pPr>
    </w:p>
    <w:p w14:paraId="01680E1B" w14:textId="77777777" w:rsidR="00D0035D" w:rsidRPr="003050C1" w:rsidRDefault="00D0035D" w:rsidP="004102B6">
      <w:pPr>
        <w:pStyle w:val="Style2"/>
        <w:numPr>
          <w:ilvl w:val="1"/>
          <w:numId w:val="12"/>
        </w:numPr>
      </w:pPr>
      <w:r w:rsidRPr="003050C1">
        <w:t>APPLICATION DE LA MOUSSE DE POLYURÉTHANE PULVÉRISÉ</w:t>
      </w:r>
    </w:p>
    <w:p w14:paraId="0FF1D686" w14:textId="77777777" w:rsidR="00D0035D" w:rsidRPr="00D0035D" w:rsidRDefault="00D0035D" w:rsidP="00D0035D">
      <w:pPr>
        <w:pStyle w:val="Paragraphedeliste"/>
        <w:ind w:left="0"/>
        <w:rPr>
          <w:rFonts w:ascii="Arial Narrow" w:eastAsia="MS Mincho" w:hAnsi="Arial Narrow"/>
          <w:bCs/>
        </w:rPr>
      </w:pPr>
    </w:p>
    <w:p w14:paraId="4BBF7A10" w14:textId="28AC17B8" w:rsidR="00D0035D" w:rsidRPr="003050C1" w:rsidRDefault="00D0035D" w:rsidP="004102B6">
      <w:pPr>
        <w:pStyle w:val="Default"/>
        <w:numPr>
          <w:ilvl w:val="0"/>
          <w:numId w:val="21"/>
        </w:numPr>
        <w:spacing w:after="120"/>
        <w:ind w:left="1134" w:hanging="425"/>
        <w:rPr>
          <w:rFonts w:ascii="Arial Narrow" w:hAnsi="Arial Narrow"/>
          <w:bCs/>
          <w:sz w:val="22"/>
          <w:szCs w:val="28"/>
        </w:rPr>
      </w:pPr>
      <w:r w:rsidRPr="003050C1">
        <w:rPr>
          <w:rFonts w:ascii="Arial Narrow" w:hAnsi="Arial Narrow"/>
          <w:bCs/>
          <w:sz w:val="22"/>
          <w:szCs w:val="28"/>
        </w:rPr>
        <w:t xml:space="preserve">Les composantes A et B du système de mousse de polyuréthane </w:t>
      </w:r>
      <w:r w:rsidR="00944B93">
        <w:rPr>
          <w:rFonts w:ascii="Arial Narrow" w:hAnsi="Arial Narrow"/>
          <w:bCs/>
          <w:sz w:val="22"/>
          <w:szCs w:val="28"/>
        </w:rPr>
        <w:t>pulvérisé</w:t>
      </w:r>
      <w:r w:rsidRPr="003050C1">
        <w:rPr>
          <w:rFonts w:ascii="Arial Narrow" w:hAnsi="Arial Narrow"/>
          <w:bCs/>
          <w:sz w:val="22"/>
          <w:szCs w:val="28"/>
        </w:rPr>
        <w:t xml:space="preserve"> </w:t>
      </w:r>
      <w:r w:rsidR="00F63E48">
        <w:rPr>
          <w:rFonts w:ascii="Arial Narrow" w:hAnsi="Arial Narrow"/>
          <w:bCs/>
          <w:sz w:val="22"/>
          <w:szCs w:val="28"/>
        </w:rPr>
        <w:t>Boréal</w:t>
      </w:r>
      <w:r w:rsidR="00E31291">
        <w:rPr>
          <w:rFonts w:ascii="Arial Narrow" w:hAnsi="Arial Narrow"/>
          <w:bCs/>
          <w:sz w:val="22"/>
          <w:szCs w:val="28"/>
        </w:rPr>
        <w:t xml:space="preserve"> Nature</w:t>
      </w:r>
      <w:r w:rsidR="00AC699F">
        <w:rPr>
          <w:rFonts w:ascii="Arial Narrow" w:hAnsi="Arial Narrow"/>
          <w:bCs/>
          <w:sz w:val="22"/>
          <w:szCs w:val="28"/>
        </w:rPr>
        <w:t xml:space="preserve"> </w:t>
      </w:r>
      <w:r w:rsidR="007B054E">
        <w:rPr>
          <w:rFonts w:ascii="Arial Narrow" w:hAnsi="Arial Narrow"/>
          <w:bCs/>
          <w:sz w:val="22"/>
          <w:szCs w:val="28"/>
        </w:rPr>
        <w:t>Élite devraient</w:t>
      </w:r>
      <w:r w:rsidRPr="003050C1">
        <w:rPr>
          <w:rFonts w:ascii="Arial Narrow" w:hAnsi="Arial Narrow"/>
          <w:bCs/>
          <w:sz w:val="22"/>
          <w:szCs w:val="28"/>
        </w:rPr>
        <w:t xml:space="preserve"> être appliquées en accord avec les instructions fournies dans les fiches techniques du système de mousse de polyuréthane </w:t>
      </w:r>
      <w:r w:rsidR="00944B93">
        <w:rPr>
          <w:rFonts w:ascii="Arial Narrow" w:hAnsi="Arial Narrow"/>
          <w:bCs/>
          <w:sz w:val="22"/>
          <w:szCs w:val="28"/>
        </w:rPr>
        <w:t>pulvérisé</w:t>
      </w:r>
      <w:r w:rsidRPr="003050C1">
        <w:rPr>
          <w:rFonts w:ascii="Arial Narrow" w:hAnsi="Arial Narrow"/>
          <w:bCs/>
          <w:sz w:val="22"/>
          <w:szCs w:val="28"/>
        </w:rPr>
        <w:t xml:space="preserve"> </w:t>
      </w:r>
      <w:r w:rsidR="00F63E48" w:rsidRPr="003050C1">
        <w:rPr>
          <w:rFonts w:ascii="Arial Narrow" w:hAnsi="Arial Narrow"/>
          <w:bCs/>
          <w:sz w:val="22"/>
          <w:szCs w:val="28"/>
        </w:rPr>
        <w:t>B</w:t>
      </w:r>
      <w:r w:rsidR="00F63E48">
        <w:rPr>
          <w:rFonts w:ascii="Arial Narrow" w:hAnsi="Arial Narrow"/>
          <w:bCs/>
          <w:sz w:val="22"/>
          <w:szCs w:val="28"/>
        </w:rPr>
        <w:t>oréal</w:t>
      </w:r>
      <w:r w:rsidR="00A30A1E">
        <w:rPr>
          <w:rFonts w:ascii="Arial Narrow" w:hAnsi="Arial Narrow"/>
          <w:bCs/>
          <w:sz w:val="22"/>
          <w:szCs w:val="28"/>
        </w:rPr>
        <w:t xml:space="preserve"> Nature</w:t>
      </w:r>
      <w:r w:rsidR="00AC699F">
        <w:rPr>
          <w:rFonts w:ascii="Arial Narrow" w:hAnsi="Arial Narrow"/>
          <w:bCs/>
          <w:sz w:val="22"/>
          <w:szCs w:val="28"/>
        </w:rPr>
        <w:t xml:space="preserve"> Élite</w:t>
      </w:r>
      <w:r w:rsidRPr="003050C1">
        <w:rPr>
          <w:rFonts w:ascii="Arial Narrow" w:hAnsi="Arial Narrow"/>
          <w:bCs/>
          <w:sz w:val="22"/>
          <w:szCs w:val="28"/>
        </w:rPr>
        <w:t xml:space="preserve">. </w:t>
      </w:r>
    </w:p>
    <w:p w14:paraId="0BBA9396" w14:textId="77777777" w:rsidR="00D0035D" w:rsidRPr="003050C1" w:rsidRDefault="00D0035D" w:rsidP="004102B6">
      <w:pPr>
        <w:pStyle w:val="Default"/>
        <w:numPr>
          <w:ilvl w:val="0"/>
          <w:numId w:val="21"/>
        </w:numPr>
        <w:spacing w:after="120"/>
        <w:ind w:left="1134" w:hanging="425"/>
        <w:rPr>
          <w:rFonts w:ascii="Arial Narrow" w:hAnsi="Arial Narrow"/>
          <w:bCs/>
          <w:sz w:val="22"/>
          <w:szCs w:val="28"/>
        </w:rPr>
      </w:pPr>
      <w:r w:rsidRPr="003050C1">
        <w:rPr>
          <w:rFonts w:ascii="Arial Narrow" w:hAnsi="Arial Narrow"/>
          <w:bCs/>
          <w:sz w:val="22"/>
          <w:szCs w:val="28"/>
        </w:rPr>
        <w:t>Les applicateurs doivent reconnaître et anticiper les conditions climatiques avant l’application afin d’assurer la plus haute qualité de mousse et de maximiser son rendement. La température de l’air ambiant et des substrats, l’humidité et la vélocité du vent sont tous des facteurs déterminants de la qualité de la mousse. Les variations de température de l’air ambiant et des substrats influencer</w:t>
      </w:r>
      <w:r w:rsidR="003050C1">
        <w:rPr>
          <w:rFonts w:ascii="Arial Narrow" w:hAnsi="Arial Narrow"/>
          <w:bCs/>
          <w:sz w:val="22"/>
          <w:szCs w:val="28"/>
        </w:rPr>
        <w:t>ont</w:t>
      </w:r>
      <w:r w:rsidRPr="003050C1">
        <w:rPr>
          <w:rFonts w:ascii="Arial Narrow" w:hAnsi="Arial Narrow"/>
          <w:bCs/>
          <w:sz w:val="22"/>
          <w:szCs w:val="28"/>
        </w:rPr>
        <w:t xml:space="preserve"> la réaction chimique des composantes, affecter</w:t>
      </w:r>
      <w:r w:rsidR="00944B93">
        <w:rPr>
          <w:rFonts w:ascii="Arial Narrow" w:hAnsi="Arial Narrow"/>
          <w:bCs/>
          <w:sz w:val="22"/>
          <w:szCs w:val="28"/>
        </w:rPr>
        <w:t>ont</w:t>
      </w:r>
      <w:r w:rsidRPr="003050C1">
        <w:rPr>
          <w:rFonts w:ascii="Arial Narrow" w:hAnsi="Arial Narrow"/>
          <w:bCs/>
          <w:sz w:val="22"/>
          <w:szCs w:val="28"/>
        </w:rPr>
        <w:t xml:space="preserve"> directement le taux d’expansion, le lieu, le rendement, l’adhésion et les propriétés physiques résultants de l’isolation. </w:t>
      </w:r>
    </w:p>
    <w:p w14:paraId="0FBC8A08" w14:textId="7E45D83E" w:rsidR="00D0035D" w:rsidRPr="003050C1" w:rsidRDefault="00D0035D" w:rsidP="004102B6">
      <w:pPr>
        <w:pStyle w:val="Default"/>
        <w:numPr>
          <w:ilvl w:val="0"/>
          <w:numId w:val="21"/>
        </w:numPr>
        <w:spacing w:after="120"/>
        <w:ind w:left="1134" w:hanging="425"/>
        <w:rPr>
          <w:rFonts w:ascii="Arial Narrow" w:hAnsi="Arial Narrow"/>
          <w:bCs/>
          <w:sz w:val="22"/>
          <w:szCs w:val="28"/>
        </w:rPr>
      </w:pPr>
      <w:r w:rsidRPr="003050C1">
        <w:rPr>
          <w:rFonts w:ascii="Arial Narrow" w:hAnsi="Arial Narrow"/>
          <w:bCs/>
          <w:sz w:val="22"/>
          <w:szCs w:val="28"/>
        </w:rPr>
        <w:t xml:space="preserve">Pour obtenir </w:t>
      </w:r>
      <w:r w:rsidR="003050C1" w:rsidRPr="003050C1">
        <w:rPr>
          <w:rFonts w:ascii="Arial Narrow" w:hAnsi="Arial Narrow"/>
          <w:bCs/>
          <w:sz w:val="22"/>
          <w:szCs w:val="28"/>
        </w:rPr>
        <w:t>des résultats optimums</w:t>
      </w:r>
      <w:r w:rsidRPr="003050C1">
        <w:rPr>
          <w:rFonts w:ascii="Arial Narrow" w:hAnsi="Arial Narrow"/>
          <w:bCs/>
          <w:sz w:val="22"/>
          <w:szCs w:val="28"/>
        </w:rPr>
        <w:t xml:space="preserve">, le système de mousse de polyuréthane </w:t>
      </w:r>
      <w:r w:rsidR="00944B93">
        <w:rPr>
          <w:rFonts w:ascii="Arial Narrow" w:hAnsi="Arial Narrow"/>
          <w:bCs/>
          <w:sz w:val="22"/>
          <w:szCs w:val="28"/>
        </w:rPr>
        <w:t>pulvérisé</w:t>
      </w:r>
      <w:r w:rsidRPr="003050C1">
        <w:rPr>
          <w:rFonts w:ascii="Arial Narrow" w:hAnsi="Arial Narrow"/>
          <w:bCs/>
          <w:sz w:val="22"/>
          <w:szCs w:val="28"/>
        </w:rPr>
        <w:t xml:space="preserve"> </w:t>
      </w:r>
      <w:r w:rsidR="00F63E48" w:rsidRPr="003050C1">
        <w:rPr>
          <w:rFonts w:ascii="Arial Narrow" w:hAnsi="Arial Narrow"/>
          <w:bCs/>
          <w:sz w:val="22"/>
          <w:szCs w:val="28"/>
        </w:rPr>
        <w:t>B</w:t>
      </w:r>
      <w:r w:rsidR="00F63E48">
        <w:rPr>
          <w:rFonts w:ascii="Arial Narrow" w:hAnsi="Arial Narrow"/>
          <w:bCs/>
          <w:sz w:val="22"/>
          <w:szCs w:val="28"/>
        </w:rPr>
        <w:t>oréal</w:t>
      </w:r>
      <w:r w:rsidR="00A30A1E">
        <w:rPr>
          <w:rFonts w:ascii="Arial Narrow" w:hAnsi="Arial Narrow"/>
          <w:bCs/>
          <w:sz w:val="22"/>
          <w:szCs w:val="28"/>
        </w:rPr>
        <w:t xml:space="preserve"> Nature</w:t>
      </w:r>
      <w:r w:rsidR="00AC699F">
        <w:rPr>
          <w:rFonts w:ascii="Arial Narrow" w:hAnsi="Arial Narrow"/>
          <w:bCs/>
          <w:sz w:val="22"/>
          <w:szCs w:val="28"/>
        </w:rPr>
        <w:t xml:space="preserve"> Élite</w:t>
      </w:r>
      <w:r w:rsidR="009E62AB">
        <w:rPr>
          <w:rFonts w:ascii="Arial Narrow" w:hAnsi="Arial Narrow"/>
          <w:bCs/>
          <w:sz w:val="22"/>
          <w:szCs w:val="28"/>
        </w:rPr>
        <w:t xml:space="preserve"> </w:t>
      </w:r>
      <w:r w:rsidRPr="003050C1">
        <w:rPr>
          <w:rFonts w:ascii="Arial Narrow" w:hAnsi="Arial Narrow"/>
          <w:bCs/>
          <w:sz w:val="22"/>
          <w:szCs w:val="28"/>
        </w:rPr>
        <w:t xml:space="preserve">devrait être giclé/appliqué aux substrats quand la </w:t>
      </w:r>
      <w:r w:rsidR="003050C1" w:rsidRPr="003050C1">
        <w:rPr>
          <w:rFonts w:ascii="Arial Narrow" w:hAnsi="Arial Narrow"/>
          <w:bCs/>
          <w:sz w:val="22"/>
          <w:szCs w:val="28"/>
        </w:rPr>
        <w:t>température de l’air ambiant et des surfaces se situe dans la plage de température indiquée sur la fiche technique.</w:t>
      </w:r>
    </w:p>
    <w:p w14:paraId="4F0812A6" w14:textId="77777777" w:rsidR="00D0035D" w:rsidRPr="00802F29" w:rsidRDefault="00D0035D" w:rsidP="00802F29">
      <w:pPr>
        <w:pStyle w:val="Default"/>
        <w:numPr>
          <w:ilvl w:val="0"/>
          <w:numId w:val="21"/>
        </w:numPr>
        <w:spacing w:after="120"/>
        <w:ind w:left="1134" w:hanging="425"/>
        <w:rPr>
          <w:rFonts w:ascii="Arial Narrow" w:hAnsi="Arial Narrow"/>
          <w:bCs/>
          <w:sz w:val="22"/>
          <w:szCs w:val="28"/>
        </w:rPr>
      </w:pPr>
      <w:r w:rsidRPr="003050C1">
        <w:rPr>
          <w:rFonts w:ascii="Arial Narrow" w:hAnsi="Arial Narrow"/>
          <w:bCs/>
          <w:sz w:val="22"/>
          <w:szCs w:val="28"/>
        </w:rPr>
        <w:t xml:space="preserve">Appliquer la mousse giclée avec une barrière thermique, laquelle doit être installée </w:t>
      </w:r>
      <w:proofErr w:type="gramStart"/>
      <w:r w:rsidRPr="003050C1">
        <w:rPr>
          <w:rFonts w:ascii="Arial Narrow" w:hAnsi="Arial Narrow"/>
          <w:bCs/>
          <w:sz w:val="22"/>
          <w:szCs w:val="28"/>
        </w:rPr>
        <w:t>de manière à ce</w:t>
      </w:r>
      <w:proofErr w:type="gramEnd"/>
      <w:r w:rsidRPr="003050C1">
        <w:rPr>
          <w:rFonts w:ascii="Arial Narrow" w:hAnsi="Arial Narrow"/>
          <w:bCs/>
          <w:sz w:val="22"/>
          <w:szCs w:val="28"/>
        </w:rPr>
        <w:t xml:space="preserve"> que les isolants de mousse plastique ne soient pas exposés. </w:t>
      </w:r>
      <w:r w:rsidRPr="00802F29">
        <w:rPr>
          <w:rFonts w:ascii="Arial Narrow" w:hAnsi="Arial Narrow"/>
          <w:bCs/>
          <w:sz w:val="22"/>
          <w:szCs w:val="28"/>
        </w:rPr>
        <w:t xml:space="preserve"> </w:t>
      </w:r>
    </w:p>
    <w:p w14:paraId="03C0378F" w14:textId="77777777" w:rsidR="00D0035D" w:rsidRPr="00D0035D" w:rsidRDefault="00D0035D" w:rsidP="00D0035D">
      <w:pPr>
        <w:pStyle w:val="Paragraphedeliste"/>
        <w:ind w:left="0"/>
        <w:rPr>
          <w:rFonts w:ascii="Arial Narrow" w:eastAsia="MS Mincho" w:hAnsi="Arial Narrow"/>
          <w:bCs/>
        </w:rPr>
      </w:pPr>
    </w:p>
    <w:p w14:paraId="002026D8" w14:textId="77777777" w:rsidR="00D0035D" w:rsidRPr="0098698D" w:rsidRDefault="00D0035D" w:rsidP="004102B6">
      <w:pPr>
        <w:pStyle w:val="Style2"/>
        <w:numPr>
          <w:ilvl w:val="1"/>
          <w:numId w:val="12"/>
        </w:numPr>
      </w:pPr>
      <w:r w:rsidRPr="0098698D">
        <w:t xml:space="preserve">APPLICATION DU PARE-VAPEUR </w:t>
      </w:r>
    </w:p>
    <w:p w14:paraId="6C7EE14A" w14:textId="77777777" w:rsidR="00D0035D" w:rsidRPr="00D0035D" w:rsidRDefault="00D0035D" w:rsidP="00D0035D">
      <w:pPr>
        <w:pStyle w:val="Paragraphedeliste"/>
        <w:ind w:left="0"/>
        <w:rPr>
          <w:rFonts w:ascii="Arial Narrow" w:eastAsia="MS Mincho" w:hAnsi="Arial Narrow"/>
          <w:bCs/>
        </w:rPr>
      </w:pPr>
    </w:p>
    <w:p w14:paraId="5A95D642" w14:textId="0DF6F90D" w:rsidR="00D0035D" w:rsidRPr="0098698D" w:rsidRDefault="00D0035D" w:rsidP="004102B6">
      <w:pPr>
        <w:pStyle w:val="Default"/>
        <w:numPr>
          <w:ilvl w:val="0"/>
          <w:numId w:val="22"/>
        </w:numPr>
        <w:spacing w:after="120"/>
        <w:ind w:left="1134" w:hanging="425"/>
        <w:rPr>
          <w:rFonts w:ascii="Arial Narrow" w:hAnsi="Arial Narrow"/>
          <w:bCs/>
          <w:sz w:val="22"/>
          <w:szCs w:val="28"/>
        </w:rPr>
      </w:pPr>
      <w:r w:rsidRPr="0098698D">
        <w:rPr>
          <w:rFonts w:ascii="Arial Narrow" w:hAnsi="Arial Narrow"/>
          <w:bCs/>
          <w:sz w:val="22"/>
          <w:szCs w:val="28"/>
        </w:rPr>
        <w:t xml:space="preserve">Quand moins de </w:t>
      </w:r>
      <w:r w:rsidR="00431FD5" w:rsidRPr="00A30A1E">
        <w:rPr>
          <w:rFonts w:ascii="Arial Narrow" w:hAnsi="Arial Narrow"/>
          <w:bCs/>
          <w:color w:val="auto"/>
          <w:sz w:val="22"/>
          <w:szCs w:val="28"/>
        </w:rPr>
        <w:t>38</w:t>
      </w:r>
      <w:r w:rsidRPr="0098698D">
        <w:rPr>
          <w:rFonts w:ascii="Arial Narrow" w:hAnsi="Arial Narrow"/>
          <w:bCs/>
          <w:sz w:val="22"/>
          <w:szCs w:val="28"/>
        </w:rPr>
        <w:t xml:space="preserve"> mm (</w:t>
      </w:r>
      <w:r w:rsidR="00A30A1E">
        <w:rPr>
          <w:rFonts w:ascii="Arial Narrow" w:hAnsi="Arial Narrow"/>
          <w:bCs/>
          <w:sz w:val="22"/>
          <w:szCs w:val="28"/>
        </w:rPr>
        <w:t>1.5 po</w:t>
      </w:r>
      <w:r w:rsidRPr="0098698D">
        <w:rPr>
          <w:rFonts w:ascii="Arial Narrow" w:hAnsi="Arial Narrow"/>
          <w:bCs/>
          <w:sz w:val="22"/>
          <w:szCs w:val="28"/>
        </w:rPr>
        <w:t xml:space="preserve">) de mousse à cellules fermées est appliqué, un pare-vapeur devrait être appliqué au substrat pour être isolé ou à l’isolation de mousse finie. La direction prédominante de la vapeur déterminera l'emplacement du pare-vapeur par rapport à l’isolation. Dans </w:t>
      </w:r>
      <w:r w:rsidR="00174C1E">
        <w:rPr>
          <w:rFonts w:ascii="Arial Narrow" w:hAnsi="Arial Narrow"/>
          <w:bCs/>
          <w:sz w:val="22"/>
          <w:szCs w:val="28"/>
        </w:rPr>
        <w:t>le C</w:t>
      </w:r>
      <w:r w:rsidRPr="0098698D">
        <w:rPr>
          <w:rFonts w:ascii="Arial Narrow" w:hAnsi="Arial Narrow"/>
          <w:bCs/>
          <w:sz w:val="22"/>
          <w:szCs w:val="28"/>
        </w:rPr>
        <w:t>ode</w:t>
      </w:r>
      <w:r w:rsidR="00174C1E">
        <w:rPr>
          <w:rFonts w:ascii="Arial Narrow" w:hAnsi="Arial Narrow"/>
          <w:bCs/>
          <w:sz w:val="22"/>
          <w:szCs w:val="28"/>
        </w:rPr>
        <w:t xml:space="preserve"> National</w:t>
      </w:r>
      <w:r w:rsidRPr="0098698D">
        <w:rPr>
          <w:rFonts w:ascii="Arial Narrow" w:hAnsi="Arial Narrow"/>
          <w:bCs/>
          <w:sz w:val="22"/>
          <w:szCs w:val="28"/>
        </w:rPr>
        <w:t xml:space="preserve"> du bâtiment</w:t>
      </w:r>
      <w:r w:rsidR="00174C1E">
        <w:rPr>
          <w:rFonts w:ascii="Arial Narrow" w:hAnsi="Arial Narrow"/>
          <w:bCs/>
          <w:sz w:val="22"/>
          <w:szCs w:val="28"/>
        </w:rPr>
        <w:t>-Canada</w:t>
      </w:r>
      <w:r w:rsidRPr="0098698D">
        <w:rPr>
          <w:rFonts w:ascii="Arial Narrow" w:hAnsi="Arial Narrow"/>
          <w:bCs/>
          <w:sz w:val="22"/>
          <w:szCs w:val="28"/>
        </w:rPr>
        <w:t xml:space="preserve">, une </w:t>
      </w:r>
      <w:r w:rsidR="00431FD5" w:rsidRPr="00A30A1E">
        <w:rPr>
          <w:rFonts w:ascii="Arial Narrow" w:hAnsi="Arial Narrow"/>
          <w:bCs/>
          <w:color w:val="auto"/>
          <w:sz w:val="22"/>
          <w:szCs w:val="28"/>
        </w:rPr>
        <w:t>épaisseur</w:t>
      </w:r>
      <w:r w:rsidRPr="0098698D">
        <w:rPr>
          <w:rFonts w:ascii="Arial Narrow" w:hAnsi="Arial Narrow"/>
          <w:bCs/>
          <w:sz w:val="22"/>
          <w:szCs w:val="28"/>
        </w:rPr>
        <w:t xml:space="preserve"> de 50mm (2</w:t>
      </w:r>
      <w:r w:rsidR="00A30A1E">
        <w:rPr>
          <w:rFonts w:ascii="Arial Narrow" w:hAnsi="Arial Narrow"/>
          <w:bCs/>
          <w:sz w:val="22"/>
          <w:szCs w:val="28"/>
        </w:rPr>
        <w:t xml:space="preserve"> po</w:t>
      </w:r>
      <w:r w:rsidRPr="0098698D">
        <w:rPr>
          <w:rFonts w:ascii="Arial Narrow" w:hAnsi="Arial Narrow"/>
          <w:bCs/>
          <w:sz w:val="22"/>
          <w:szCs w:val="28"/>
        </w:rPr>
        <w:t xml:space="preserve">) du système de mousse isolante </w:t>
      </w:r>
      <w:r w:rsidR="00174C1E">
        <w:rPr>
          <w:rFonts w:ascii="Arial Narrow" w:hAnsi="Arial Narrow"/>
          <w:bCs/>
          <w:sz w:val="22"/>
          <w:szCs w:val="28"/>
        </w:rPr>
        <w:t>Boréal</w:t>
      </w:r>
      <w:r w:rsidR="00A30A1E">
        <w:rPr>
          <w:rFonts w:ascii="Arial Narrow" w:hAnsi="Arial Narrow"/>
          <w:bCs/>
          <w:sz w:val="22"/>
          <w:szCs w:val="28"/>
        </w:rPr>
        <w:t xml:space="preserve"> Nature</w:t>
      </w:r>
      <w:r w:rsidR="00AC699F">
        <w:rPr>
          <w:rFonts w:ascii="Arial Narrow" w:hAnsi="Arial Narrow"/>
          <w:bCs/>
          <w:sz w:val="22"/>
          <w:szCs w:val="28"/>
        </w:rPr>
        <w:t xml:space="preserve"> Élite</w:t>
      </w:r>
      <w:r w:rsidR="003256DA">
        <w:rPr>
          <w:rFonts w:ascii="Arial Narrow" w:hAnsi="Arial Narrow"/>
          <w:bCs/>
          <w:sz w:val="22"/>
          <w:szCs w:val="28"/>
        </w:rPr>
        <w:t xml:space="preserve"> </w:t>
      </w:r>
      <w:r w:rsidRPr="0098698D">
        <w:rPr>
          <w:rFonts w:ascii="Arial Narrow" w:hAnsi="Arial Narrow"/>
          <w:bCs/>
          <w:sz w:val="22"/>
          <w:szCs w:val="28"/>
        </w:rPr>
        <w:t xml:space="preserve">constitue un pare-vapeur. </w:t>
      </w:r>
    </w:p>
    <w:p w14:paraId="41498C4D" w14:textId="705EB0A3" w:rsidR="00D0035D" w:rsidRDefault="00D0035D" w:rsidP="004102B6">
      <w:pPr>
        <w:pStyle w:val="Default"/>
        <w:numPr>
          <w:ilvl w:val="0"/>
          <w:numId w:val="22"/>
        </w:numPr>
        <w:spacing w:after="120"/>
        <w:ind w:left="1134" w:hanging="425"/>
        <w:rPr>
          <w:rFonts w:ascii="Arial Narrow" w:hAnsi="Arial Narrow"/>
          <w:bCs/>
          <w:sz w:val="22"/>
          <w:szCs w:val="28"/>
        </w:rPr>
      </w:pPr>
      <w:r w:rsidRPr="0098698D">
        <w:rPr>
          <w:rFonts w:ascii="Arial Narrow" w:hAnsi="Arial Narrow"/>
          <w:bCs/>
          <w:sz w:val="22"/>
          <w:szCs w:val="28"/>
        </w:rPr>
        <w:t xml:space="preserve">Appliquer la barrière thermique et le pare-vapeur (si requis) selon les recommandations du </w:t>
      </w:r>
      <w:r w:rsidR="00174C1E">
        <w:rPr>
          <w:rFonts w:ascii="Arial Narrow" w:hAnsi="Arial Narrow"/>
          <w:bCs/>
          <w:sz w:val="22"/>
          <w:szCs w:val="28"/>
        </w:rPr>
        <w:t>C</w:t>
      </w:r>
      <w:r w:rsidRPr="0098698D">
        <w:rPr>
          <w:rFonts w:ascii="Arial Narrow" w:hAnsi="Arial Narrow"/>
          <w:bCs/>
          <w:sz w:val="22"/>
          <w:szCs w:val="28"/>
        </w:rPr>
        <w:t xml:space="preserve">ode </w:t>
      </w:r>
      <w:r w:rsidR="00174C1E">
        <w:rPr>
          <w:rFonts w:ascii="Arial Narrow" w:hAnsi="Arial Narrow"/>
          <w:bCs/>
          <w:sz w:val="22"/>
          <w:szCs w:val="28"/>
        </w:rPr>
        <w:t xml:space="preserve">National </w:t>
      </w:r>
      <w:r w:rsidRPr="0098698D">
        <w:rPr>
          <w:rFonts w:ascii="Arial Narrow" w:hAnsi="Arial Narrow"/>
          <w:bCs/>
          <w:sz w:val="22"/>
          <w:szCs w:val="28"/>
        </w:rPr>
        <w:t>du bâtiment</w:t>
      </w:r>
      <w:r w:rsidR="00174C1E">
        <w:rPr>
          <w:rFonts w:ascii="Arial Narrow" w:hAnsi="Arial Narrow"/>
          <w:bCs/>
          <w:sz w:val="22"/>
          <w:szCs w:val="28"/>
        </w:rPr>
        <w:t>-Canada</w:t>
      </w:r>
      <w:r w:rsidRPr="0098698D">
        <w:rPr>
          <w:rFonts w:ascii="Arial Narrow" w:hAnsi="Arial Narrow"/>
          <w:bCs/>
          <w:sz w:val="22"/>
          <w:szCs w:val="28"/>
        </w:rPr>
        <w:t xml:space="preserve">. </w:t>
      </w:r>
    </w:p>
    <w:p w14:paraId="3D983625" w14:textId="77777777" w:rsidR="0098698D" w:rsidRDefault="0098698D">
      <w:pPr>
        <w:spacing w:after="160" w:line="259" w:lineRule="auto"/>
        <w:rPr>
          <w:rFonts w:ascii="Arial Narrow" w:eastAsiaTheme="minorHAnsi" w:hAnsi="Arial Narrow" w:cs="Calibri"/>
          <w:bCs/>
          <w:color w:val="000000"/>
          <w:szCs w:val="28"/>
        </w:rPr>
      </w:pPr>
      <w:r>
        <w:rPr>
          <w:rFonts w:ascii="Arial Narrow" w:hAnsi="Arial Narrow"/>
          <w:bCs/>
          <w:szCs w:val="28"/>
        </w:rPr>
        <w:br w:type="page"/>
      </w:r>
    </w:p>
    <w:p w14:paraId="136210EC" w14:textId="77777777" w:rsidR="00D0035D" w:rsidRPr="0098698D" w:rsidRDefault="00D0035D" w:rsidP="004102B6">
      <w:pPr>
        <w:pStyle w:val="Style2"/>
        <w:numPr>
          <w:ilvl w:val="1"/>
          <w:numId w:val="12"/>
        </w:numPr>
      </w:pPr>
      <w:r w:rsidRPr="0098698D">
        <w:lastRenderedPageBreak/>
        <w:t xml:space="preserve">INSTALLATION DE LA BARRIÈRE THERMIQUE </w:t>
      </w:r>
    </w:p>
    <w:p w14:paraId="342FDB4B" w14:textId="77777777" w:rsidR="00D0035D" w:rsidRPr="00D0035D" w:rsidRDefault="00D0035D" w:rsidP="00D0035D">
      <w:pPr>
        <w:pStyle w:val="Paragraphedeliste"/>
        <w:ind w:left="0"/>
        <w:rPr>
          <w:rFonts w:ascii="Arial Narrow" w:eastAsia="MS Mincho" w:hAnsi="Arial Narrow"/>
          <w:bCs/>
        </w:rPr>
      </w:pPr>
    </w:p>
    <w:p w14:paraId="2AFC9082" w14:textId="23D91C2B" w:rsidR="00D0035D" w:rsidRPr="0087522D" w:rsidRDefault="00246A45" w:rsidP="004102B6">
      <w:pPr>
        <w:pStyle w:val="Default"/>
        <w:numPr>
          <w:ilvl w:val="0"/>
          <w:numId w:val="23"/>
        </w:numPr>
        <w:spacing w:after="120"/>
        <w:ind w:left="1134" w:hanging="425"/>
        <w:rPr>
          <w:rFonts w:ascii="Arial Narrow" w:hAnsi="Arial Narrow"/>
          <w:bCs/>
          <w:sz w:val="22"/>
          <w:szCs w:val="28"/>
        </w:rPr>
      </w:pPr>
      <w:r w:rsidRPr="0087522D">
        <w:rPr>
          <w:rFonts w:ascii="Arial Narrow" w:hAnsi="Arial Narrow"/>
          <w:bCs/>
          <w:sz w:val="22"/>
          <w:szCs w:val="28"/>
        </w:rPr>
        <w:t xml:space="preserve">Le </w:t>
      </w:r>
      <w:bookmarkStart w:id="3" w:name="_Hlk97119379"/>
      <w:r w:rsidR="00174C1E">
        <w:rPr>
          <w:rFonts w:ascii="Arial Narrow" w:hAnsi="Arial Narrow"/>
          <w:bCs/>
          <w:sz w:val="22"/>
          <w:szCs w:val="28"/>
        </w:rPr>
        <w:t>C</w:t>
      </w:r>
      <w:r w:rsidRPr="0087522D">
        <w:rPr>
          <w:rFonts w:ascii="Arial Narrow" w:hAnsi="Arial Narrow"/>
          <w:bCs/>
          <w:sz w:val="22"/>
          <w:szCs w:val="28"/>
        </w:rPr>
        <w:t xml:space="preserve">ode </w:t>
      </w:r>
      <w:r w:rsidR="00174C1E">
        <w:rPr>
          <w:rFonts w:ascii="Arial Narrow" w:hAnsi="Arial Narrow"/>
          <w:bCs/>
          <w:sz w:val="22"/>
          <w:szCs w:val="28"/>
        </w:rPr>
        <w:t xml:space="preserve">National </w:t>
      </w:r>
      <w:r w:rsidRPr="0087522D">
        <w:rPr>
          <w:rFonts w:ascii="Arial Narrow" w:hAnsi="Arial Narrow"/>
          <w:bCs/>
          <w:sz w:val="22"/>
          <w:szCs w:val="28"/>
        </w:rPr>
        <w:t>du bâtiment</w:t>
      </w:r>
      <w:r w:rsidR="00174C1E">
        <w:rPr>
          <w:rFonts w:ascii="Arial Narrow" w:hAnsi="Arial Narrow"/>
          <w:bCs/>
          <w:sz w:val="22"/>
          <w:szCs w:val="28"/>
        </w:rPr>
        <w:t>-Canada</w:t>
      </w:r>
      <w:r w:rsidRPr="0087522D">
        <w:rPr>
          <w:rFonts w:ascii="Arial Narrow" w:hAnsi="Arial Narrow"/>
          <w:bCs/>
          <w:sz w:val="22"/>
          <w:szCs w:val="28"/>
        </w:rPr>
        <w:t xml:space="preserve"> </w:t>
      </w:r>
      <w:bookmarkEnd w:id="3"/>
      <w:r w:rsidRPr="0087522D">
        <w:rPr>
          <w:rFonts w:ascii="Arial Narrow" w:hAnsi="Arial Narrow"/>
          <w:bCs/>
          <w:sz w:val="22"/>
          <w:szCs w:val="28"/>
        </w:rPr>
        <w:t xml:space="preserve">demande que la mousse de polyuréthane giclée soit séparée de l‘intérieur d’un bâtiment par une barrière thermique, laquelle est appliquée par-dessus la mousse pour ralentir les variations thermiques pendant un incendie et ainsi retarder les risques de son implication lors d’un incendie. </w:t>
      </w:r>
      <w:r w:rsidRPr="00246A45">
        <w:rPr>
          <w:rFonts w:ascii="Arial Narrow" w:hAnsi="Arial Narrow"/>
          <w:bCs/>
          <w:sz w:val="22"/>
          <w:szCs w:val="28"/>
        </w:rPr>
        <w:t xml:space="preserve">La définition du </w:t>
      </w:r>
      <w:r w:rsidR="00174C1E">
        <w:rPr>
          <w:rFonts w:ascii="Arial Narrow" w:hAnsi="Arial Narrow"/>
          <w:bCs/>
          <w:sz w:val="22"/>
          <w:szCs w:val="28"/>
        </w:rPr>
        <w:t>C</w:t>
      </w:r>
      <w:r w:rsidR="00174C1E" w:rsidRPr="0087522D">
        <w:rPr>
          <w:rFonts w:ascii="Arial Narrow" w:hAnsi="Arial Narrow"/>
          <w:bCs/>
          <w:sz w:val="22"/>
          <w:szCs w:val="28"/>
        </w:rPr>
        <w:t xml:space="preserve">ode </w:t>
      </w:r>
      <w:r w:rsidR="00174C1E">
        <w:rPr>
          <w:rFonts w:ascii="Arial Narrow" w:hAnsi="Arial Narrow"/>
          <w:bCs/>
          <w:sz w:val="22"/>
          <w:szCs w:val="28"/>
        </w:rPr>
        <w:t xml:space="preserve">National </w:t>
      </w:r>
      <w:r w:rsidR="00174C1E" w:rsidRPr="0087522D">
        <w:rPr>
          <w:rFonts w:ascii="Arial Narrow" w:hAnsi="Arial Narrow"/>
          <w:bCs/>
          <w:sz w:val="22"/>
          <w:szCs w:val="28"/>
        </w:rPr>
        <w:t>du bâtiment</w:t>
      </w:r>
      <w:r w:rsidR="00174C1E">
        <w:rPr>
          <w:rFonts w:ascii="Arial Narrow" w:hAnsi="Arial Narrow"/>
          <w:bCs/>
          <w:sz w:val="22"/>
          <w:szCs w:val="28"/>
        </w:rPr>
        <w:t xml:space="preserve">-Canada, </w:t>
      </w:r>
      <w:r w:rsidRPr="00246A45">
        <w:rPr>
          <w:rFonts w:ascii="Arial Narrow" w:hAnsi="Arial Narrow"/>
          <w:bCs/>
          <w:sz w:val="22"/>
          <w:szCs w:val="28"/>
        </w:rPr>
        <w:t>pour une barrière thermique</w:t>
      </w:r>
      <w:r w:rsidR="00174C1E">
        <w:rPr>
          <w:rFonts w:ascii="Arial Narrow" w:hAnsi="Arial Narrow"/>
          <w:bCs/>
          <w:sz w:val="22"/>
          <w:szCs w:val="28"/>
        </w:rPr>
        <w:t xml:space="preserve"> acceptable</w:t>
      </w:r>
      <w:r w:rsidRPr="00246A45">
        <w:rPr>
          <w:rFonts w:ascii="Arial Narrow" w:hAnsi="Arial Narrow"/>
          <w:bCs/>
          <w:sz w:val="22"/>
          <w:szCs w:val="28"/>
        </w:rPr>
        <w:t xml:space="preserve"> approuvé est celle qui est égal</w:t>
      </w:r>
      <w:r w:rsidR="00944B93">
        <w:rPr>
          <w:rFonts w:ascii="Arial Narrow" w:hAnsi="Arial Narrow"/>
          <w:bCs/>
          <w:sz w:val="22"/>
          <w:szCs w:val="28"/>
        </w:rPr>
        <w:t>e</w:t>
      </w:r>
      <w:r w:rsidRPr="00246A45">
        <w:rPr>
          <w:rFonts w:ascii="Arial Narrow" w:hAnsi="Arial Narrow"/>
          <w:bCs/>
          <w:sz w:val="22"/>
          <w:szCs w:val="28"/>
        </w:rPr>
        <w:t xml:space="preserve"> à la résistance au feu à ½</w:t>
      </w:r>
      <w:r w:rsidR="00A30A1E">
        <w:rPr>
          <w:rFonts w:ascii="Arial Narrow" w:hAnsi="Arial Narrow"/>
          <w:bCs/>
          <w:sz w:val="22"/>
          <w:szCs w:val="28"/>
        </w:rPr>
        <w:t xml:space="preserve"> po</w:t>
      </w:r>
      <w:r w:rsidRPr="00246A45">
        <w:rPr>
          <w:rFonts w:ascii="Arial Narrow" w:hAnsi="Arial Narrow"/>
          <w:bCs/>
          <w:sz w:val="22"/>
          <w:szCs w:val="28"/>
        </w:rPr>
        <w:t xml:space="preserve"> de gypse. Les barrières thermiques limitent les hausses de température de la sous-couche de mousse à moins de 121°C (250°F) après 15 minutes d’exposition à une flamme, selon le test ASTM-E119. Une barrière thermique </w:t>
      </w:r>
      <w:r w:rsidR="00944B93">
        <w:rPr>
          <w:rFonts w:ascii="Arial Narrow" w:hAnsi="Arial Narrow"/>
          <w:bCs/>
          <w:sz w:val="22"/>
          <w:szCs w:val="28"/>
        </w:rPr>
        <w:t>étant conforme à</w:t>
      </w:r>
      <w:r w:rsidRPr="00246A45">
        <w:rPr>
          <w:rFonts w:ascii="Arial Narrow" w:hAnsi="Arial Narrow"/>
          <w:bCs/>
          <w:sz w:val="22"/>
          <w:szCs w:val="28"/>
        </w:rPr>
        <w:t xml:space="preserve"> cette norme est désignée comme “15 Minute Thermal </w:t>
      </w:r>
      <w:proofErr w:type="spellStart"/>
      <w:r w:rsidRPr="00246A45">
        <w:rPr>
          <w:rFonts w:ascii="Arial Narrow" w:hAnsi="Arial Narrow"/>
          <w:bCs/>
          <w:sz w:val="22"/>
          <w:szCs w:val="28"/>
        </w:rPr>
        <w:t>Barrier</w:t>
      </w:r>
      <w:proofErr w:type="spellEnd"/>
      <w:r w:rsidRPr="00246A45">
        <w:rPr>
          <w:rFonts w:ascii="Arial Narrow" w:hAnsi="Arial Narrow"/>
          <w:bCs/>
          <w:sz w:val="22"/>
          <w:szCs w:val="28"/>
        </w:rPr>
        <w:t>” ou classée comme ayant un index de 15. G</w:t>
      </w:r>
      <w:r w:rsidR="00A30A1E">
        <w:rPr>
          <w:rFonts w:ascii="Arial Narrow" w:hAnsi="Arial Narrow"/>
          <w:bCs/>
          <w:sz w:val="22"/>
          <w:szCs w:val="28"/>
        </w:rPr>
        <w:t>enyk</w:t>
      </w:r>
      <w:r w:rsidRPr="00246A45">
        <w:rPr>
          <w:rFonts w:ascii="Arial Narrow" w:hAnsi="Arial Narrow"/>
          <w:bCs/>
          <w:sz w:val="22"/>
          <w:szCs w:val="28"/>
        </w:rPr>
        <w:t xml:space="preserve"> recommande d’utiliser une barrière thermique pour séparer la mousse isolante de l’intérieur du bâtiment sauf lors d’une dérogation accordée par un responsable du code du bâtiment local.</w:t>
      </w:r>
    </w:p>
    <w:p w14:paraId="364090E9" w14:textId="77777777" w:rsidR="0087522D" w:rsidRPr="0087522D" w:rsidRDefault="0087522D" w:rsidP="004102B6">
      <w:pPr>
        <w:pStyle w:val="Default"/>
        <w:numPr>
          <w:ilvl w:val="0"/>
          <w:numId w:val="23"/>
        </w:numPr>
        <w:spacing w:after="120"/>
        <w:ind w:left="1134" w:hanging="425"/>
        <w:rPr>
          <w:rFonts w:ascii="Arial Narrow" w:hAnsi="Arial Narrow"/>
          <w:bCs/>
          <w:sz w:val="22"/>
          <w:szCs w:val="28"/>
        </w:rPr>
      </w:pPr>
      <w:r w:rsidRPr="0087522D">
        <w:rPr>
          <w:rFonts w:ascii="Arial Narrow" w:hAnsi="Arial Narrow"/>
          <w:bCs/>
          <w:sz w:val="22"/>
          <w:szCs w:val="28"/>
        </w:rPr>
        <w:t>Il y a des exceptions aux exigences de la barrière thermique :</w:t>
      </w:r>
    </w:p>
    <w:p w14:paraId="660411A2" w14:textId="2F554DC2" w:rsidR="0087522D" w:rsidRPr="008A1651" w:rsidRDefault="008A1651" w:rsidP="008A1651">
      <w:pPr>
        <w:spacing w:before="120"/>
        <w:ind w:left="1418" w:hanging="284"/>
        <w:rPr>
          <w:rFonts w:ascii="Arial Narrow" w:hAnsi="Arial Narrow"/>
          <w:bCs/>
        </w:rPr>
      </w:pPr>
      <w:r>
        <w:rPr>
          <w:rFonts w:ascii="Arial Narrow" w:hAnsi="Arial Narrow"/>
          <w:bCs/>
        </w:rPr>
        <w:t>.1</w:t>
      </w:r>
      <w:r>
        <w:rPr>
          <w:rFonts w:ascii="Arial Narrow" w:hAnsi="Arial Narrow"/>
          <w:bCs/>
        </w:rPr>
        <w:tab/>
      </w:r>
      <w:r w:rsidR="0087522D" w:rsidRPr="008A1651">
        <w:rPr>
          <w:rFonts w:ascii="Arial Narrow" w:hAnsi="Arial Narrow"/>
          <w:bCs/>
        </w:rPr>
        <w:t xml:space="preserve">Les autorités du </w:t>
      </w:r>
      <w:r w:rsidR="007B054E" w:rsidRPr="007B054E">
        <w:rPr>
          <w:rFonts w:ascii="Arial Narrow" w:hAnsi="Arial Narrow"/>
          <w:bCs/>
        </w:rPr>
        <w:t xml:space="preserve">Code National du bâtiment-Canada </w:t>
      </w:r>
      <w:r w:rsidR="0087522D" w:rsidRPr="008A1651">
        <w:rPr>
          <w:rFonts w:ascii="Arial Narrow" w:hAnsi="Arial Narrow"/>
          <w:bCs/>
        </w:rPr>
        <w:t xml:space="preserve">peuvent approuver un revêtement basé sur des tests d'incendie spécifiques à l'application. Par exemple, les systèmes de recouvrement qui passent avec succès des essais à grande échelle peuvent être approuvés par les autorités du </w:t>
      </w:r>
      <w:r w:rsidR="007B054E">
        <w:rPr>
          <w:rFonts w:ascii="Arial Narrow" w:hAnsi="Arial Narrow"/>
          <w:bCs/>
          <w:szCs w:val="28"/>
        </w:rPr>
        <w:t>C</w:t>
      </w:r>
      <w:r w:rsidR="007B054E" w:rsidRPr="0087522D">
        <w:rPr>
          <w:rFonts w:ascii="Arial Narrow" w:hAnsi="Arial Narrow"/>
          <w:bCs/>
          <w:szCs w:val="28"/>
        </w:rPr>
        <w:t xml:space="preserve">ode </w:t>
      </w:r>
      <w:r w:rsidR="007B054E">
        <w:rPr>
          <w:rFonts w:ascii="Arial Narrow" w:hAnsi="Arial Narrow"/>
          <w:bCs/>
          <w:szCs w:val="28"/>
        </w:rPr>
        <w:t xml:space="preserve">National </w:t>
      </w:r>
      <w:r w:rsidR="007B054E" w:rsidRPr="0087522D">
        <w:rPr>
          <w:rFonts w:ascii="Arial Narrow" w:hAnsi="Arial Narrow"/>
          <w:bCs/>
          <w:szCs w:val="28"/>
        </w:rPr>
        <w:t>du bâtiment</w:t>
      </w:r>
      <w:r w:rsidR="007B054E">
        <w:rPr>
          <w:rFonts w:ascii="Arial Narrow" w:hAnsi="Arial Narrow"/>
          <w:bCs/>
          <w:szCs w:val="28"/>
        </w:rPr>
        <w:t>-Canada</w:t>
      </w:r>
      <w:r w:rsidR="007B054E" w:rsidRPr="0087522D">
        <w:rPr>
          <w:rFonts w:ascii="Arial Narrow" w:hAnsi="Arial Narrow"/>
          <w:bCs/>
          <w:szCs w:val="28"/>
        </w:rPr>
        <w:t xml:space="preserve"> </w:t>
      </w:r>
      <w:r w:rsidR="0087522D" w:rsidRPr="008A1651">
        <w:rPr>
          <w:rFonts w:ascii="Arial Narrow" w:hAnsi="Arial Narrow"/>
          <w:bCs/>
        </w:rPr>
        <w:t>qui remplaceront la barrière thermique.</w:t>
      </w:r>
    </w:p>
    <w:p w14:paraId="45256FA2" w14:textId="77777777" w:rsidR="0087522D" w:rsidRPr="008A1651" w:rsidRDefault="008A1651" w:rsidP="008A1651">
      <w:pPr>
        <w:spacing w:before="120"/>
        <w:ind w:left="1418" w:hanging="284"/>
        <w:rPr>
          <w:rFonts w:ascii="Arial Narrow" w:hAnsi="Arial Narrow"/>
          <w:bCs/>
        </w:rPr>
      </w:pPr>
      <w:r>
        <w:rPr>
          <w:rFonts w:ascii="Arial Narrow" w:hAnsi="Arial Narrow"/>
          <w:bCs/>
        </w:rPr>
        <w:t>.2</w:t>
      </w:r>
      <w:r>
        <w:rPr>
          <w:rFonts w:ascii="Arial Narrow" w:hAnsi="Arial Narrow"/>
          <w:bCs/>
        </w:rPr>
        <w:tab/>
      </w:r>
      <w:r w:rsidR="0087522D" w:rsidRPr="008A1651">
        <w:rPr>
          <w:rFonts w:ascii="Arial Narrow" w:hAnsi="Arial Narrow"/>
          <w:bCs/>
        </w:rPr>
        <w:t xml:space="preserve">La mousse isolante </w:t>
      </w:r>
      <w:r w:rsidR="00431FD5" w:rsidRPr="00702BBC">
        <w:rPr>
          <w:rFonts w:ascii="Arial Narrow" w:hAnsi="Arial Narrow"/>
          <w:bCs/>
        </w:rPr>
        <w:t>recouverte</w:t>
      </w:r>
      <w:r w:rsidR="0087522D" w:rsidRPr="008A1651">
        <w:rPr>
          <w:rFonts w:ascii="Arial Narrow" w:hAnsi="Arial Narrow"/>
          <w:bCs/>
        </w:rPr>
        <w:t xml:space="preserve"> par une épaisseur de 1</w:t>
      </w:r>
      <w:r w:rsidR="0082287B">
        <w:rPr>
          <w:rFonts w:ascii="Arial Narrow" w:hAnsi="Arial Narrow"/>
          <w:bCs/>
        </w:rPr>
        <w:t xml:space="preserve"> po</w:t>
      </w:r>
      <w:r w:rsidR="0087522D" w:rsidRPr="008A1651">
        <w:rPr>
          <w:rFonts w:ascii="Arial Narrow" w:hAnsi="Arial Narrow"/>
          <w:bCs/>
        </w:rPr>
        <w:t xml:space="preserve"> de maçonnerie ne nécessite pas une barrière thermique. Certains matériaux qui offrent une protection contre les ignitions, appelés “barrière à ignition” pourraient ne pas être considérés comme barrières thermiques alternatives, à moins qu’elles soient conformes à la norme ASTM E-119. Un matériau identifié comme “barrière thermique” ou “barrière à ignition” peut ne pas avoir été testé conjointement avec de la mousse isolante et approuvé par un agent du code du bâtiment ou un représentant officiel local. Les applicateurs devraient demander les résultats de test ou autres indications écrites d'acceptabilité en vertu du code du bâtiment pour être certain que le produit offre une protection conforme au code du bâtiment. </w:t>
      </w:r>
    </w:p>
    <w:p w14:paraId="48387663" w14:textId="77777777" w:rsidR="00D0035D" w:rsidRPr="00D0035D" w:rsidRDefault="00D0035D" w:rsidP="00D0035D">
      <w:pPr>
        <w:pStyle w:val="Paragraphedeliste"/>
        <w:ind w:left="0"/>
        <w:rPr>
          <w:rFonts w:ascii="Arial Narrow" w:eastAsia="MS Mincho" w:hAnsi="Arial Narrow"/>
        </w:rPr>
      </w:pPr>
    </w:p>
    <w:p w14:paraId="39229A51" w14:textId="77777777" w:rsidR="00D0035D" w:rsidRPr="00D0035D" w:rsidRDefault="00D0035D" w:rsidP="00D0035D">
      <w:pPr>
        <w:pStyle w:val="Paragraphedeliste"/>
        <w:ind w:left="0"/>
        <w:rPr>
          <w:rFonts w:ascii="Arial Narrow" w:eastAsia="MS Mincho" w:hAnsi="Arial Narrow"/>
        </w:rPr>
      </w:pPr>
    </w:p>
    <w:p w14:paraId="7F86F3E8" w14:textId="77777777" w:rsidR="00D0035D" w:rsidRPr="0098698D" w:rsidRDefault="00D0035D" w:rsidP="004102B6">
      <w:pPr>
        <w:pStyle w:val="Style2"/>
        <w:numPr>
          <w:ilvl w:val="1"/>
          <w:numId w:val="12"/>
        </w:numPr>
      </w:pPr>
      <w:r w:rsidRPr="0098698D">
        <w:t>NETTOYAGE</w:t>
      </w:r>
    </w:p>
    <w:p w14:paraId="77480D5B" w14:textId="77777777" w:rsidR="00D0035D" w:rsidRPr="00D0035D" w:rsidRDefault="00D0035D" w:rsidP="00D0035D">
      <w:pPr>
        <w:pStyle w:val="Paragraphedeliste"/>
        <w:ind w:left="0"/>
        <w:rPr>
          <w:rFonts w:ascii="Arial Narrow" w:eastAsia="MS Mincho" w:hAnsi="Arial Narrow"/>
          <w:bCs/>
        </w:rPr>
      </w:pPr>
    </w:p>
    <w:p w14:paraId="2235427D" w14:textId="77777777" w:rsidR="00D0035D" w:rsidRPr="00D0035D" w:rsidRDefault="00D0035D" w:rsidP="00246A45">
      <w:pPr>
        <w:pStyle w:val="Paragraphedeliste"/>
        <w:ind w:left="709"/>
        <w:rPr>
          <w:rFonts w:ascii="Arial Narrow" w:eastAsia="MS Mincho" w:hAnsi="Arial Narrow"/>
        </w:rPr>
      </w:pPr>
      <w:r w:rsidRPr="00D0035D">
        <w:rPr>
          <w:rFonts w:ascii="Arial Narrow" w:eastAsia="MS Mincho" w:hAnsi="Arial Narrow"/>
          <w:bCs/>
        </w:rPr>
        <w:t xml:space="preserve">À la fin de chaque journée de travail, retirer les rebuts, les contenants vides, les chiffons et autres </w:t>
      </w:r>
      <w:r w:rsidR="00944B93">
        <w:rPr>
          <w:rFonts w:ascii="Arial Narrow" w:eastAsia="MS Mincho" w:hAnsi="Arial Narrow"/>
          <w:bCs/>
        </w:rPr>
        <w:t>déchets</w:t>
      </w:r>
      <w:r w:rsidRPr="00D0035D">
        <w:rPr>
          <w:rFonts w:ascii="Arial Narrow" w:eastAsia="MS Mincho" w:hAnsi="Arial Narrow"/>
          <w:bCs/>
        </w:rPr>
        <w:t xml:space="preserve"> </w:t>
      </w:r>
      <w:r w:rsidR="00944B93">
        <w:rPr>
          <w:rFonts w:ascii="Arial Narrow" w:eastAsia="MS Mincho" w:hAnsi="Arial Narrow"/>
          <w:bCs/>
        </w:rPr>
        <w:t>sur le</w:t>
      </w:r>
      <w:r w:rsidRPr="00D0035D">
        <w:rPr>
          <w:rFonts w:ascii="Arial Narrow" w:eastAsia="MS Mincho" w:hAnsi="Arial Narrow"/>
          <w:bCs/>
        </w:rPr>
        <w:t xml:space="preserve"> chantier. Après avoir </w:t>
      </w:r>
      <w:r w:rsidR="00944B93">
        <w:rPr>
          <w:rFonts w:ascii="Arial Narrow" w:eastAsia="MS Mincho" w:hAnsi="Arial Narrow"/>
          <w:bCs/>
        </w:rPr>
        <w:t>effectu</w:t>
      </w:r>
      <w:r w:rsidRPr="00D0035D">
        <w:rPr>
          <w:rFonts w:ascii="Arial Narrow" w:eastAsia="MS Mincho" w:hAnsi="Arial Narrow"/>
          <w:bCs/>
        </w:rPr>
        <w:t xml:space="preserve">é le travail, nettoyer les fenêtres et les surfaces éclaboussées. </w:t>
      </w:r>
    </w:p>
    <w:p w14:paraId="70447492" w14:textId="77777777" w:rsidR="00350FBA" w:rsidRPr="00D0035D" w:rsidRDefault="00350FBA">
      <w:pPr>
        <w:rPr>
          <w:rFonts w:ascii="Arial Narrow" w:hAnsi="Arial Narrow"/>
        </w:rPr>
      </w:pPr>
    </w:p>
    <w:sectPr w:rsidR="00350FBA" w:rsidRPr="00D0035D" w:rsidSect="00D0035D">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2240" w:h="15840"/>
      <w:pgMar w:top="1838" w:right="1440" w:bottom="1418" w:left="1440"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D79A" w14:textId="77777777" w:rsidR="00B50D91" w:rsidRDefault="00B50D91" w:rsidP="008E6AFA">
      <w:r>
        <w:separator/>
      </w:r>
    </w:p>
  </w:endnote>
  <w:endnote w:type="continuationSeparator" w:id="0">
    <w:p w14:paraId="5BAB741B" w14:textId="77777777" w:rsidR="00B50D91" w:rsidRDefault="00B50D91" w:rsidP="008E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C2FD" w14:textId="77777777" w:rsidR="00421338" w:rsidRDefault="004213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47CF" w14:textId="77777777" w:rsidR="004E3868" w:rsidRPr="008462F8" w:rsidRDefault="004E3868" w:rsidP="008462F8">
    <w:pPr>
      <w:autoSpaceDE w:val="0"/>
      <w:autoSpaceDN w:val="0"/>
      <w:adjustRightInd w:val="0"/>
      <w:rPr>
        <w:rFonts w:ascii="Arial Narrow" w:hAnsi="Arial Narrow"/>
        <w:sz w:val="20"/>
        <w:lang w:eastAsia="fr-CA"/>
      </w:rPr>
    </w:pPr>
  </w:p>
  <w:p w14:paraId="1B40D294" w14:textId="2CDD59A6" w:rsidR="004E3868" w:rsidRPr="008462F8" w:rsidRDefault="004102B6" w:rsidP="0011126E">
    <w:pPr>
      <w:autoSpaceDE w:val="0"/>
      <w:autoSpaceDN w:val="0"/>
      <w:adjustRightInd w:val="0"/>
      <w:jc w:val="center"/>
      <w:rPr>
        <w:rFonts w:ascii="Arial Narrow" w:hAnsi="Arial Narrow"/>
        <w:sz w:val="20"/>
        <w:lang w:eastAsia="fr-CA"/>
      </w:rPr>
    </w:pPr>
    <w:r w:rsidRPr="008462F8">
      <w:rPr>
        <w:rFonts w:ascii="Arial Narrow" w:hAnsi="Arial Narrow"/>
        <w:sz w:val="20"/>
        <w:lang w:eastAsia="fr-CA"/>
      </w:rPr>
      <w:t>La mousse de polyuréthane Boréal Nature</w:t>
    </w:r>
    <w:r w:rsidR="000412BA">
      <w:rPr>
        <w:rFonts w:ascii="Arial Narrow" w:hAnsi="Arial Narrow"/>
        <w:sz w:val="20"/>
        <w:lang w:eastAsia="fr-CA"/>
      </w:rPr>
      <w:t xml:space="preserve"> Élite </w:t>
    </w:r>
    <w:r w:rsidRPr="008462F8">
      <w:rPr>
        <w:rFonts w:ascii="Arial Narrow" w:hAnsi="Arial Narrow"/>
        <w:sz w:val="20"/>
        <w:lang w:eastAsia="fr-CA"/>
      </w:rPr>
      <w:t>doit être appliqué</w:t>
    </w:r>
    <w:r w:rsidR="004D45AA">
      <w:rPr>
        <w:rFonts w:ascii="Arial Narrow" w:hAnsi="Arial Narrow"/>
        <w:sz w:val="20"/>
        <w:lang w:eastAsia="fr-CA"/>
      </w:rPr>
      <w:t>e</w:t>
    </w:r>
    <w:r w:rsidRPr="008462F8">
      <w:rPr>
        <w:rFonts w:ascii="Arial Narrow" w:hAnsi="Arial Narrow"/>
        <w:sz w:val="20"/>
        <w:lang w:eastAsia="fr-CA"/>
      </w:rPr>
      <w:t xml:space="preserve"> par du personnel formé et certifié par UFC et en conformité avec toutes les lois, règles, réglementations des autorités local</w:t>
    </w:r>
    <w:r w:rsidR="004D45AA">
      <w:rPr>
        <w:rFonts w:ascii="Arial Narrow" w:hAnsi="Arial Narrow"/>
        <w:sz w:val="20"/>
        <w:lang w:eastAsia="fr-CA"/>
      </w:rPr>
      <w:t>e</w:t>
    </w:r>
    <w:r w:rsidRPr="008462F8">
      <w:rPr>
        <w:rFonts w:ascii="Arial Narrow" w:hAnsi="Arial Narrow"/>
        <w:sz w:val="20"/>
        <w:lang w:eastAsia="fr-CA"/>
      </w:rPr>
      <w:t>, provinciale et fédéral</w:t>
    </w:r>
    <w:r w:rsidR="004D45AA">
      <w:rPr>
        <w:rFonts w:ascii="Arial Narrow" w:hAnsi="Arial Narrow"/>
        <w:sz w:val="20"/>
        <w:lang w:eastAsia="fr-CA"/>
      </w:rPr>
      <w:t>e</w:t>
    </w:r>
    <w:r w:rsidRPr="008462F8">
      <w:rPr>
        <w:rFonts w:ascii="Arial Narrow" w:hAnsi="Arial Narrow"/>
        <w:sz w:val="20"/>
        <w:lang w:eastAsia="fr-CA"/>
      </w:rPr>
      <w:t xml:space="preserve"> et directives applicables par le CCMC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04B0" w14:textId="77777777" w:rsidR="00421338" w:rsidRDefault="004213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1CC7" w14:textId="77777777" w:rsidR="00B50D91" w:rsidRDefault="00B50D91" w:rsidP="008E6AFA">
      <w:r>
        <w:separator/>
      </w:r>
    </w:p>
  </w:footnote>
  <w:footnote w:type="continuationSeparator" w:id="0">
    <w:p w14:paraId="62FBBD20" w14:textId="77777777" w:rsidR="00B50D91" w:rsidRDefault="00B50D91" w:rsidP="008E6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2EF1" w14:textId="77777777" w:rsidR="00421338" w:rsidRDefault="004213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4787" w14:textId="77777777" w:rsidR="004E3868" w:rsidRPr="00E52D1B" w:rsidRDefault="004E3868">
    <w:pPr>
      <w:rPr>
        <w:rFonts w:ascii="Arial Narrow" w:hAnsi="Arial Narrow"/>
      </w:rPr>
    </w:pPr>
  </w:p>
  <w:p w14:paraId="780DD17E" w14:textId="77777777" w:rsidR="004E3868" w:rsidRPr="00E52D1B" w:rsidRDefault="004102B6">
    <w:pPr>
      <w:rPr>
        <w:rFonts w:ascii="Arial Narrow" w:hAnsi="Arial Narrow"/>
      </w:rPr>
    </w:pPr>
    <w:r>
      <w:rPr>
        <w:rFonts w:ascii="Arial Narrow" w:hAnsi="Arial Narrow"/>
      </w:rPr>
      <w:t>BUREAU D’ARCHITECTE :</w:t>
    </w:r>
  </w:p>
  <w:tbl>
    <w:tblPr>
      <w:tblW w:w="9606" w:type="dxa"/>
      <w:tblBorders>
        <w:top w:val="single" w:sz="4" w:space="0" w:color="auto"/>
        <w:bottom w:val="single" w:sz="4" w:space="0" w:color="auto"/>
      </w:tblBorders>
      <w:tblLook w:val="0000" w:firstRow="0" w:lastRow="0" w:firstColumn="0" w:lastColumn="0" w:noHBand="0" w:noVBand="0"/>
    </w:tblPr>
    <w:tblGrid>
      <w:gridCol w:w="1728"/>
      <w:gridCol w:w="5610"/>
      <w:gridCol w:w="2268"/>
    </w:tblGrid>
    <w:tr w:rsidR="0030590B" w:rsidRPr="00E52D1B" w14:paraId="0F8AFF28" w14:textId="77777777" w:rsidTr="00E52D1B">
      <w:tc>
        <w:tcPr>
          <w:tcW w:w="1728" w:type="dxa"/>
        </w:tcPr>
        <w:p w14:paraId="452ACB9B" w14:textId="20AA3591" w:rsidR="004E3868" w:rsidRPr="00E52D1B" w:rsidRDefault="00421338" w:rsidP="001D5719">
          <w:pPr>
            <w:tabs>
              <w:tab w:val="left" w:pos="-720"/>
              <w:tab w:val="right" w:pos="9360"/>
            </w:tabs>
            <w:suppressAutoHyphens/>
            <w:spacing w:before="60"/>
            <w:rPr>
              <w:rFonts w:ascii="Arial Narrow" w:hAnsi="Arial Narrow"/>
              <w:spacing w:val="-2"/>
              <w:lang w:val="fr-FR"/>
            </w:rPr>
          </w:pPr>
          <w:r>
            <w:rPr>
              <w:rFonts w:ascii="Arial Narrow" w:hAnsi="Arial Narrow"/>
              <w:spacing w:val="-2"/>
              <w:lang w:val="fr-FR"/>
            </w:rPr>
            <w:t>2024</w:t>
          </w:r>
          <w:r w:rsidR="0024490B">
            <w:rPr>
              <w:rFonts w:ascii="Arial Narrow" w:hAnsi="Arial Narrow"/>
              <w:spacing w:val="-2"/>
              <w:lang w:val="fr-FR"/>
            </w:rPr>
            <w:t>-01-22</w:t>
          </w:r>
        </w:p>
        <w:p w14:paraId="15D1C477" w14:textId="77777777" w:rsidR="004E3868" w:rsidRDefault="004102B6" w:rsidP="00E52D1B">
          <w:pPr>
            <w:tabs>
              <w:tab w:val="left" w:pos="-720"/>
              <w:tab w:val="right" w:pos="9360"/>
            </w:tabs>
            <w:suppressAutoHyphens/>
            <w:rPr>
              <w:rFonts w:ascii="Arial Narrow" w:hAnsi="Arial Narrow"/>
              <w:spacing w:val="-2"/>
              <w:lang w:val="fr-FR"/>
            </w:rPr>
          </w:pPr>
          <w:r w:rsidRPr="00E52D1B">
            <w:rPr>
              <w:rFonts w:ascii="Arial Narrow" w:hAnsi="Arial Narrow"/>
              <w:spacing w:val="-2"/>
              <w:lang w:val="fr-FR"/>
            </w:rPr>
            <w:t xml:space="preserve">Nom ou </w:t>
          </w:r>
          <w:r>
            <w:rPr>
              <w:rFonts w:ascii="Arial Narrow" w:hAnsi="Arial Narrow"/>
              <w:spacing w:val="-2"/>
              <w:lang w:val="fr-FR"/>
            </w:rPr>
            <w:t># de projet</w:t>
          </w:r>
          <w:r w:rsidRPr="00E52D1B">
            <w:rPr>
              <w:rFonts w:ascii="Arial Narrow" w:hAnsi="Arial Narrow"/>
              <w:spacing w:val="-2"/>
              <w:lang w:val="fr-FR"/>
            </w:rPr>
            <w:t xml:space="preserve"> </w:t>
          </w:r>
        </w:p>
        <w:p w14:paraId="2B6AC3D3" w14:textId="77777777" w:rsidR="004E3868" w:rsidRPr="00E52D1B" w:rsidRDefault="004E3868" w:rsidP="00E52D1B">
          <w:pPr>
            <w:tabs>
              <w:tab w:val="left" w:pos="-720"/>
              <w:tab w:val="right" w:pos="9360"/>
            </w:tabs>
            <w:suppressAutoHyphens/>
            <w:rPr>
              <w:rFonts w:ascii="Arial Narrow" w:hAnsi="Arial Narrow"/>
              <w:spacing w:val="-2"/>
              <w:lang w:val="fr-FR"/>
            </w:rPr>
          </w:pPr>
        </w:p>
      </w:tc>
      <w:tc>
        <w:tcPr>
          <w:tcW w:w="5610" w:type="dxa"/>
        </w:tcPr>
        <w:p w14:paraId="39E75124" w14:textId="77777777" w:rsidR="004E3868" w:rsidRPr="00E52D1B" w:rsidRDefault="004102B6">
          <w:pPr>
            <w:tabs>
              <w:tab w:val="left" w:pos="-720"/>
              <w:tab w:val="right" w:pos="9360"/>
            </w:tabs>
            <w:suppressAutoHyphens/>
            <w:spacing w:before="60"/>
            <w:jc w:val="center"/>
            <w:rPr>
              <w:rFonts w:ascii="Arial Narrow" w:hAnsi="Arial Narrow"/>
              <w:spacing w:val="-2"/>
            </w:rPr>
          </w:pPr>
          <w:r w:rsidRPr="00E52D1B">
            <w:rPr>
              <w:rFonts w:ascii="Arial Narrow" w:hAnsi="Arial Narrow"/>
              <w:spacing w:val="-2"/>
            </w:rPr>
            <w:t>ISOLANT PULVÉRISÉ/ MOUSSE DE POLYURÉTHANE</w:t>
          </w:r>
        </w:p>
        <w:p w14:paraId="7A20A399" w14:textId="432EF990" w:rsidR="004E3868" w:rsidRPr="00E52D1B" w:rsidRDefault="004102B6" w:rsidP="00704517">
          <w:pPr>
            <w:jc w:val="center"/>
            <w:rPr>
              <w:rFonts w:ascii="Arial Narrow" w:hAnsi="Arial Narrow"/>
              <w:spacing w:val="-2"/>
            </w:rPr>
          </w:pPr>
          <w:r w:rsidRPr="00E52D1B">
            <w:rPr>
              <w:rFonts w:ascii="Arial Narrow" w:hAnsi="Arial Narrow"/>
              <w:spacing w:val="-2"/>
            </w:rPr>
            <w:t>BOR</w:t>
          </w:r>
          <w:r w:rsidR="00D269D0">
            <w:rPr>
              <w:rFonts w:ascii="Arial Narrow" w:hAnsi="Arial Narrow"/>
              <w:spacing w:val="-2"/>
            </w:rPr>
            <w:t>É</w:t>
          </w:r>
          <w:r w:rsidRPr="00E52D1B">
            <w:rPr>
              <w:rFonts w:ascii="Arial Narrow" w:hAnsi="Arial Narrow"/>
              <w:spacing w:val="-2"/>
            </w:rPr>
            <w:t>AL NATURE</w:t>
          </w:r>
          <w:r w:rsidR="00D269D0">
            <w:rPr>
              <w:rFonts w:ascii="Arial Narrow" w:hAnsi="Arial Narrow"/>
              <w:spacing w:val="-2"/>
            </w:rPr>
            <w:t xml:space="preserve"> Élite</w:t>
          </w:r>
        </w:p>
        <w:p w14:paraId="51311666" w14:textId="77777777" w:rsidR="004E3868" w:rsidRPr="00E52D1B" w:rsidRDefault="004E3868">
          <w:pPr>
            <w:tabs>
              <w:tab w:val="left" w:pos="-720"/>
              <w:tab w:val="right" w:pos="9360"/>
            </w:tabs>
            <w:suppressAutoHyphens/>
            <w:spacing w:before="60"/>
            <w:jc w:val="center"/>
            <w:rPr>
              <w:rFonts w:ascii="Arial Narrow" w:hAnsi="Arial Narrow"/>
              <w:spacing w:val="-2"/>
              <w:lang w:val="fr-FR"/>
            </w:rPr>
          </w:pPr>
        </w:p>
      </w:tc>
      <w:tc>
        <w:tcPr>
          <w:tcW w:w="2268" w:type="dxa"/>
        </w:tcPr>
        <w:p w14:paraId="63351D98" w14:textId="77777777" w:rsidR="004E3868" w:rsidRPr="00E52D1B" w:rsidRDefault="004102B6" w:rsidP="00E52D1B">
          <w:pPr>
            <w:tabs>
              <w:tab w:val="right" w:pos="9360"/>
            </w:tabs>
            <w:suppressAutoHyphens/>
            <w:spacing w:before="60"/>
            <w:jc w:val="right"/>
            <w:rPr>
              <w:rFonts w:ascii="Arial Narrow" w:hAnsi="Arial Narrow"/>
              <w:spacing w:val="-2"/>
              <w:lang w:val="fr-FR"/>
            </w:rPr>
          </w:pPr>
          <w:r>
            <w:rPr>
              <w:rFonts w:ascii="Arial Narrow" w:hAnsi="Arial Narrow"/>
              <w:spacing w:val="-2"/>
              <w:lang w:val="fr-FR"/>
            </w:rPr>
            <w:t xml:space="preserve">Section </w:t>
          </w:r>
          <w:r w:rsidRPr="00E52D1B">
            <w:rPr>
              <w:rFonts w:ascii="Arial Narrow" w:hAnsi="Arial Narrow"/>
              <w:spacing w:val="-2"/>
              <w:lang w:val="fr-FR"/>
            </w:rPr>
            <w:t>07 21 00.00</w:t>
          </w:r>
        </w:p>
        <w:p w14:paraId="07BD488F" w14:textId="77777777" w:rsidR="004E3868" w:rsidRPr="00E52D1B" w:rsidRDefault="004E3868">
          <w:pPr>
            <w:tabs>
              <w:tab w:val="left" w:pos="-720"/>
              <w:tab w:val="right" w:pos="9360"/>
            </w:tabs>
            <w:suppressAutoHyphens/>
            <w:rPr>
              <w:rFonts w:ascii="Arial Narrow" w:hAnsi="Arial Narrow"/>
              <w:spacing w:val="-2"/>
              <w:lang w:val="fr-FR"/>
            </w:rPr>
          </w:pPr>
        </w:p>
        <w:p w14:paraId="03953E7D" w14:textId="77777777" w:rsidR="004E3868" w:rsidRPr="00E52D1B" w:rsidRDefault="004102B6">
          <w:pPr>
            <w:tabs>
              <w:tab w:val="left" w:pos="-720"/>
              <w:tab w:val="right" w:pos="9360"/>
            </w:tabs>
            <w:suppressAutoHyphens/>
            <w:jc w:val="right"/>
            <w:rPr>
              <w:rFonts w:ascii="Arial Narrow" w:hAnsi="Arial Narrow"/>
              <w:spacing w:val="-2"/>
              <w:lang w:val="fr-FR"/>
            </w:rPr>
          </w:pPr>
          <w:r w:rsidRPr="00E52D1B">
            <w:rPr>
              <w:rFonts w:ascii="Arial Narrow" w:hAnsi="Arial Narrow"/>
              <w:spacing w:val="-2"/>
              <w:lang w:val="fr-FR"/>
            </w:rPr>
            <w:t xml:space="preserve">Page </w:t>
          </w:r>
          <w:r w:rsidRPr="00E52D1B">
            <w:rPr>
              <w:rStyle w:val="Numrodepage"/>
              <w:rFonts w:ascii="Arial Narrow" w:hAnsi="Arial Narrow"/>
            </w:rPr>
            <w:fldChar w:fldCharType="begin"/>
          </w:r>
          <w:r w:rsidRPr="00E52D1B">
            <w:rPr>
              <w:rStyle w:val="Numrodepage"/>
              <w:rFonts w:ascii="Arial Narrow" w:hAnsi="Arial Narrow"/>
              <w:lang w:val="fr-FR"/>
            </w:rPr>
            <w:instrText xml:space="preserve"> PAGE </w:instrText>
          </w:r>
          <w:r w:rsidRPr="00E52D1B">
            <w:rPr>
              <w:rStyle w:val="Numrodepage"/>
              <w:rFonts w:ascii="Arial Narrow" w:hAnsi="Arial Narrow"/>
            </w:rPr>
            <w:fldChar w:fldCharType="separate"/>
          </w:r>
          <w:r w:rsidRPr="00E52D1B">
            <w:rPr>
              <w:rStyle w:val="Numrodepage"/>
              <w:rFonts w:ascii="Arial Narrow" w:hAnsi="Arial Narrow"/>
              <w:noProof/>
              <w:lang w:val="fr-FR"/>
            </w:rPr>
            <w:t>9</w:t>
          </w:r>
          <w:r w:rsidRPr="00E52D1B">
            <w:rPr>
              <w:rStyle w:val="Numrodepage"/>
              <w:rFonts w:ascii="Arial Narrow" w:hAnsi="Arial Narrow"/>
            </w:rPr>
            <w:fldChar w:fldCharType="end"/>
          </w:r>
          <w:r w:rsidRPr="00E52D1B">
            <w:rPr>
              <w:rStyle w:val="Numrodepage"/>
              <w:rFonts w:ascii="Arial Narrow" w:hAnsi="Arial Narrow"/>
            </w:rPr>
            <w:t xml:space="preserve"> </w:t>
          </w:r>
          <w:r w:rsidRPr="00E52D1B">
            <w:rPr>
              <w:rStyle w:val="Numrodepage"/>
              <w:rFonts w:ascii="Arial Narrow" w:hAnsi="Arial Narrow"/>
              <w:lang w:val="fr-FR"/>
            </w:rPr>
            <w:t xml:space="preserve">de </w:t>
          </w:r>
          <w:r w:rsidRPr="00E52D1B">
            <w:rPr>
              <w:rStyle w:val="Numrodepage"/>
              <w:rFonts w:ascii="Arial Narrow" w:hAnsi="Arial Narrow"/>
            </w:rPr>
            <w:fldChar w:fldCharType="begin"/>
          </w:r>
          <w:r w:rsidRPr="00E52D1B">
            <w:rPr>
              <w:rStyle w:val="Numrodepage"/>
              <w:rFonts w:ascii="Arial Narrow" w:hAnsi="Arial Narrow"/>
              <w:lang w:val="fr-FR"/>
            </w:rPr>
            <w:instrText xml:space="preserve"> NUMPAGES </w:instrText>
          </w:r>
          <w:r w:rsidRPr="00E52D1B">
            <w:rPr>
              <w:rStyle w:val="Numrodepage"/>
              <w:rFonts w:ascii="Arial Narrow" w:hAnsi="Arial Narrow"/>
            </w:rPr>
            <w:fldChar w:fldCharType="separate"/>
          </w:r>
          <w:r w:rsidRPr="00E52D1B">
            <w:rPr>
              <w:rStyle w:val="Numrodepage"/>
              <w:rFonts w:ascii="Arial Narrow" w:hAnsi="Arial Narrow"/>
              <w:noProof/>
              <w:lang w:val="fr-FR"/>
            </w:rPr>
            <w:t>9</w:t>
          </w:r>
          <w:r w:rsidRPr="00E52D1B">
            <w:rPr>
              <w:rStyle w:val="Numrodepage"/>
              <w:rFonts w:ascii="Arial Narrow" w:hAnsi="Arial Narrow"/>
            </w:rPr>
            <w:fldChar w:fldCharType="end"/>
          </w:r>
        </w:p>
      </w:tc>
    </w:tr>
  </w:tbl>
  <w:p w14:paraId="626B486B" w14:textId="77777777" w:rsidR="004E3868" w:rsidRPr="00E52D1B" w:rsidRDefault="004E3868">
    <w:pPr>
      <w:pStyle w:val="En-tte"/>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74D7" w14:textId="77777777" w:rsidR="00421338" w:rsidRDefault="004213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61B"/>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AB16790"/>
    <w:multiLevelType w:val="multilevel"/>
    <w:tmpl w:val="601A5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A43ECE"/>
    <w:multiLevelType w:val="multilevel"/>
    <w:tmpl w:val="98848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7A96601"/>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ACC4C6C"/>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BBE6F49"/>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CFE626F"/>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FA0730B"/>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2A54B97"/>
    <w:multiLevelType w:val="hybridMultilevel"/>
    <w:tmpl w:val="B0ECFCC6"/>
    <w:lvl w:ilvl="0" w:tplc="EFE600E6">
      <w:start w:val="1"/>
      <w:numFmt w:val="decimal"/>
      <w:pStyle w:val="Style1"/>
      <w:lvlText w:val="%1.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A4A1A31"/>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B132DB5"/>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C846F1E"/>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13B6736"/>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1C16E6E"/>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8176B62"/>
    <w:multiLevelType w:val="multilevel"/>
    <w:tmpl w:val="4D7622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F495B89"/>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67C1616"/>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8C7187B"/>
    <w:multiLevelType w:val="multilevel"/>
    <w:tmpl w:val="B48AA87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C20CD0"/>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1F87D1D"/>
    <w:multiLevelType w:val="hybridMultilevel"/>
    <w:tmpl w:val="060EBB4E"/>
    <w:lvl w:ilvl="0" w:tplc="D78A4830">
      <w:start w:val="1"/>
      <w:numFmt w:val="decimal"/>
      <w:pStyle w:val="Style2"/>
      <w:lvlText w:val="%1.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5EF3368"/>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B1C2672"/>
    <w:multiLevelType w:val="hybridMultilevel"/>
    <w:tmpl w:val="89C61C74"/>
    <w:lvl w:ilvl="0" w:tplc="D9B0DB2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7B61148A"/>
    <w:multiLevelType w:val="hybridMultilevel"/>
    <w:tmpl w:val="89C61C74"/>
    <w:lvl w:ilvl="0" w:tplc="D9B0DB2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95372146">
    <w:abstractNumId w:val="8"/>
  </w:num>
  <w:num w:numId="2" w16cid:durableId="173112680">
    <w:abstractNumId w:val="21"/>
  </w:num>
  <w:num w:numId="3" w16cid:durableId="1126392761">
    <w:abstractNumId w:val="12"/>
  </w:num>
  <w:num w:numId="4" w16cid:durableId="497699016">
    <w:abstractNumId w:val="19"/>
  </w:num>
  <w:num w:numId="5" w16cid:durableId="1479614955">
    <w:abstractNumId w:val="17"/>
  </w:num>
  <w:num w:numId="6" w16cid:durableId="1049843186">
    <w:abstractNumId w:val="5"/>
  </w:num>
  <w:num w:numId="7" w16cid:durableId="31736459">
    <w:abstractNumId w:val="13"/>
  </w:num>
  <w:num w:numId="8" w16cid:durableId="925458572">
    <w:abstractNumId w:val="14"/>
  </w:num>
  <w:num w:numId="9" w16cid:durableId="341902816">
    <w:abstractNumId w:val="16"/>
  </w:num>
  <w:num w:numId="10" w16cid:durableId="1222670030">
    <w:abstractNumId w:val="20"/>
  </w:num>
  <w:num w:numId="11" w16cid:durableId="890850063">
    <w:abstractNumId w:val="6"/>
  </w:num>
  <w:num w:numId="12" w16cid:durableId="29385356">
    <w:abstractNumId w:val="2"/>
  </w:num>
  <w:num w:numId="13" w16cid:durableId="755203346">
    <w:abstractNumId w:val="3"/>
  </w:num>
  <w:num w:numId="14" w16cid:durableId="325397834">
    <w:abstractNumId w:val="1"/>
  </w:num>
  <w:num w:numId="15" w16cid:durableId="1447312824">
    <w:abstractNumId w:val="15"/>
  </w:num>
  <w:num w:numId="16" w16cid:durableId="1162161075">
    <w:abstractNumId w:val="11"/>
  </w:num>
  <w:num w:numId="17" w16cid:durableId="1521120253">
    <w:abstractNumId w:val="9"/>
  </w:num>
  <w:num w:numId="18" w16cid:durableId="1714227883">
    <w:abstractNumId w:val="22"/>
  </w:num>
  <w:num w:numId="19" w16cid:durableId="1882595500">
    <w:abstractNumId w:val="18"/>
  </w:num>
  <w:num w:numId="20" w16cid:durableId="2135246481">
    <w:abstractNumId w:val="7"/>
  </w:num>
  <w:num w:numId="21" w16cid:durableId="1631010778">
    <w:abstractNumId w:val="4"/>
  </w:num>
  <w:num w:numId="22" w16cid:durableId="1952318974">
    <w:abstractNumId w:val="0"/>
  </w:num>
  <w:num w:numId="23" w16cid:durableId="35831188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5D"/>
    <w:rsid w:val="000412BA"/>
    <w:rsid w:val="00057AAF"/>
    <w:rsid w:val="0009748D"/>
    <w:rsid w:val="000B044D"/>
    <w:rsid w:val="000B7AE5"/>
    <w:rsid w:val="000E0F1E"/>
    <w:rsid w:val="001152AA"/>
    <w:rsid w:val="00141422"/>
    <w:rsid w:val="0017148C"/>
    <w:rsid w:val="00171758"/>
    <w:rsid w:val="0017413D"/>
    <w:rsid w:val="00174C1E"/>
    <w:rsid w:val="001C1DBC"/>
    <w:rsid w:val="001D41A6"/>
    <w:rsid w:val="001D6B5F"/>
    <w:rsid w:val="0024490B"/>
    <w:rsid w:val="00246A45"/>
    <w:rsid w:val="00257766"/>
    <w:rsid w:val="00267FD4"/>
    <w:rsid w:val="002718AE"/>
    <w:rsid w:val="0027383C"/>
    <w:rsid w:val="00281698"/>
    <w:rsid w:val="002C1E53"/>
    <w:rsid w:val="002E1983"/>
    <w:rsid w:val="002E522E"/>
    <w:rsid w:val="003050C1"/>
    <w:rsid w:val="003256DA"/>
    <w:rsid w:val="00350865"/>
    <w:rsid w:val="00350FBA"/>
    <w:rsid w:val="00354A31"/>
    <w:rsid w:val="00367AAB"/>
    <w:rsid w:val="003A3F1D"/>
    <w:rsid w:val="003F4A73"/>
    <w:rsid w:val="003F5166"/>
    <w:rsid w:val="004102B6"/>
    <w:rsid w:val="00421338"/>
    <w:rsid w:val="00425E94"/>
    <w:rsid w:val="00431FD5"/>
    <w:rsid w:val="00446442"/>
    <w:rsid w:val="0048430F"/>
    <w:rsid w:val="00494DDD"/>
    <w:rsid w:val="004B0DBF"/>
    <w:rsid w:val="004B23F6"/>
    <w:rsid w:val="004D45AA"/>
    <w:rsid w:val="004E3868"/>
    <w:rsid w:val="00537878"/>
    <w:rsid w:val="00557FB4"/>
    <w:rsid w:val="0056765D"/>
    <w:rsid w:val="00570A56"/>
    <w:rsid w:val="0058061A"/>
    <w:rsid w:val="00585E28"/>
    <w:rsid w:val="005862BB"/>
    <w:rsid w:val="005C469D"/>
    <w:rsid w:val="005D2571"/>
    <w:rsid w:val="005D512B"/>
    <w:rsid w:val="006246B1"/>
    <w:rsid w:val="006B7F38"/>
    <w:rsid w:val="006C4DD5"/>
    <w:rsid w:val="006D5ADA"/>
    <w:rsid w:val="00702BBC"/>
    <w:rsid w:val="00705950"/>
    <w:rsid w:val="00745DE7"/>
    <w:rsid w:val="00790154"/>
    <w:rsid w:val="00797310"/>
    <w:rsid w:val="007B054E"/>
    <w:rsid w:val="00802F29"/>
    <w:rsid w:val="00810D23"/>
    <w:rsid w:val="0082287B"/>
    <w:rsid w:val="00825FE4"/>
    <w:rsid w:val="0087522D"/>
    <w:rsid w:val="008A1651"/>
    <w:rsid w:val="008C1590"/>
    <w:rsid w:val="008E4003"/>
    <w:rsid w:val="008E6AFA"/>
    <w:rsid w:val="00904070"/>
    <w:rsid w:val="00910B8A"/>
    <w:rsid w:val="00925BE9"/>
    <w:rsid w:val="00944B93"/>
    <w:rsid w:val="00965101"/>
    <w:rsid w:val="0098698D"/>
    <w:rsid w:val="00997B4C"/>
    <w:rsid w:val="009A3D29"/>
    <w:rsid w:val="009E62AB"/>
    <w:rsid w:val="009F01D8"/>
    <w:rsid w:val="00A15EA1"/>
    <w:rsid w:val="00A30A1E"/>
    <w:rsid w:val="00AC699F"/>
    <w:rsid w:val="00AD43E6"/>
    <w:rsid w:val="00B50D91"/>
    <w:rsid w:val="00B8200C"/>
    <w:rsid w:val="00B83FAB"/>
    <w:rsid w:val="00C24536"/>
    <w:rsid w:val="00C55566"/>
    <w:rsid w:val="00CB5640"/>
    <w:rsid w:val="00CB599A"/>
    <w:rsid w:val="00CF74C6"/>
    <w:rsid w:val="00D0035D"/>
    <w:rsid w:val="00D269D0"/>
    <w:rsid w:val="00D9214C"/>
    <w:rsid w:val="00D949FC"/>
    <w:rsid w:val="00DB3F1C"/>
    <w:rsid w:val="00DE47C4"/>
    <w:rsid w:val="00DF6FE1"/>
    <w:rsid w:val="00E1220C"/>
    <w:rsid w:val="00E31291"/>
    <w:rsid w:val="00E55CBD"/>
    <w:rsid w:val="00E724B2"/>
    <w:rsid w:val="00E772B1"/>
    <w:rsid w:val="00EA2493"/>
    <w:rsid w:val="00F01C5B"/>
    <w:rsid w:val="00F040A9"/>
    <w:rsid w:val="00F0672D"/>
    <w:rsid w:val="00F10B21"/>
    <w:rsid w:val="00F37E46"/>
    <w:rsid w:val="00F46ABC"/>
    <w:rsid w:val="00F5166B"/>
    <w:rsid w:val="00F63E48"/>
    <w:rsid w:val="00F77F60"/>
    <w:rsid w:val="00FA0C90"/>
    <w:rsid w:val="00FA7A7E"/>
    <w:rsid w:val="00FB38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0497E"/>
  <w15:chartTrackingRefBased/>
  <w15:docId w15:val="{25F03770-DD01-4EA6-A4BB-4D86C8E1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35D"/>
    <w:pPr>
      <w:spacing w:after="0" w:line="240" w:lineRule="auto"/>
    </w:pPr>
    <w:rPr>
      <w:rFonts w:ascii="Times New Roman" w:eastAsia="Times New Roman" w:hAnsi="Times New Roman" w:cs="Times New Roman"/>
      <w:szCs w:val="20"/>
    </w:rPr>
  </w:style>
  <w:style w:type="paragraph" w:styleId="Titre1">
    <w:name w:val="heading 1"/>
    <w:basedOn w:val="Normal"/>
    <w:next w:val="Normal"/>
    <w:link w:val="Titre1Car"/>
    <w:uiPriority w:val="9"/>
    <w:qFormat/>
    <w:rsid w:val="00F10B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0035D"/>
    <w:pPr>
      <w:tabs>
        <w:tab w:val="right" w:pos="9360"/>
      </w:tabs>
    </w:pPr>
  </w:style>
  <w:style w:type="character" w:customStyle="1" w:styleId="En-tteCar">
    <w:name w:val="En-tête Car"/>
    <w:basedOn w:val="Policepardfaut"/>
    <w:link w:val="En-tte"/>
    <w:rsid w:val="00D0035D"/>
    <w:rPr>
      <w:rFonts w:ascii="Times New Roman" w:eastAsia="Times New Roman" w:hAnsi="Times New Roman" w:cs="Times New Roman"/>
      <w:szCs w:val="20"/>
    </w:rPr>
  </w:style>
  <w:style w:type="character" w:styleId="Lienhypertexte">
    <w:name w:val="Hyperlink"/>
    <w:rsid w:val="00D0035D"/>
    <w:rPr>
      <w:color w:val="0000FF"/>
      <w:u w:val="single"/>
    </w:rPr>
  </w:style>
  <w:style w:type="character" w:styleId="Numrodepage">
    <w:name w:val="page number"/>
    <w:basedOn w:val="Policepardfaut"/>
    <w:rsid w:val="00D0035D"/>
  </w:style>
  <w:style w:type="character" w:styleId="Accentuation">
    <w:name w:val="Emphasis"/>
    <w:basedOn w:val="Policepardfaut"/>
    <w:qFormat/>
    <w:rsid w:val="00D0035D"/>
    <w:rPr>
      <w:i/>
      <w:iCs/>
    </w:rPr>
  </w:style>
  <w:style w:type="paragraph" w:styleId="Paragraphedeliste">
    <w:name w:val="List Paragraph"/>
    <w:basedOn w:val="Normal"/>
    <w:uiPriority w:val="34"/>
    <w:qFormat/>
    <w:rsid w:val="00D0035D"/>
    <w:pPr>
      <w:ind w:left="708"/>
    </w:pPr>
  </w:style>
  <w:style w:type="table" w:styleId="Grilledutableau">
    <w:name w:val="Table Grid"/>
    <w:basedOn w:val="TableauNormal"/>
    <w:rsid w:val="00D0035D"/>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10B21"/>
    <w:rPr>
      <w:rFonts w:asciiTheme="majorHAnsi" w:eastAsiaTheme="majorEastAsia" w:hAnsiTheme="majorHAnsi" w:cstheme="majorBidi"/>
      <w:color w:val="2F5496" w:themeColor="accent1" w:themeShade="BF"/>
      <w:sz w:val="32"/>
      <w:szCs w:val="32"/>
    </w:rPr>
  </w:style>
  <w:style w:type="paragraph" w:customStyle="1" w:styleId="Style1">
    <w:name w:val="Style1"/>
    <w:basedOn w:val="Titre1"/>
    <w:link w:val="Style1Car"/>
    <w:qFormat/>
    <w:rsid w:val="00F77F60"/>
    <w:pPr>
      <w:numPr>
        <w:numId w:val="1"/>
      </w:numPr>
    </w:pPr>
    <w:rPr>
      <w:rFonts w:ascii="Arial Narrow" w:hAnsi="Arial Narrow"/>
      <w:b/>
      <w:color w:val="auto"/>
      <w:sz w:val="28"/>
    </w:rPr>
  </w:style>
  <w:style w:type="paragraph" w:customStyle="1" w:styleId="Default">
    <w:name w:val="Default"/>
    <w:rsid w:val="00F10B21"/>
    <w:pPr>
      <w:autoSpaceDE w:val="0"/>
      <w:autoSpaceDN w:val="0"/>
      <w:adjustRightInd w:val="0"/>
      <w:spacing w:after="0" w:line="240" w:lineRule="auto"/>
    </w:pPr>
    <w:rPr>
      <w:rFonts w:ascii="Calibri" w:hAnsi="Calibri" w:cs="Calibri"/>
      <w:color w:val="000000"/>
      <w:sz w:val="24"/>
      <w:szCs w:val="24"/>
    </w:rPr>
  </w:style>
  <w:style w:type="character" w:customStyle="1" w:styleId="Style1Car">
    <w:name w:val="Style1 Car"/>
    <w:basedOn w:val="Titre1Car"/>
    <w:link w:val="Style1"/>
    <w:rsid w:val="00F10B21"/>
    <w:rPr>
      <w:rFonts w:ascii="Arial Narrow" w:eastAsiaTheme="majorEastAsia" w:hAnsi="Arial Narrow" w:cstheme="majorBidi"/>
      <w:b/>
      <w:color w:val="2F5496" w:themeColor="accent1" w:themeShade="BF"/>
      <w:sz w:val="28"/>
      <w:szCs w:val="32"/>
    </w:rPr>
  </w:style>
  <w:style w:type="paragraph" w:customStyle="1" w:styleId="Style2">
    <w:name w:val="Style2"/>
    <w:basedOn w:val="Normal"/>
    <w:link w:val="Style2Car"/>
    <w:qFormat/>
    <w:rsid w:val="00EA2493"/>
    <w:pPr>
      <w:numPr>
        <w:numId w:val="4"/>
      </w:numPr>
    </w:pPr>
    <w:rPr>
      <w:rFonts w:ascii="Arial Narrow" w:hAnsi="Arial Narrow"/>
      <w:b/>
      <w:sz w:val="24"/>
    </w:rPr>
  </w:style>
  <w:style w:type="paragraph" w:styleId="Textedebulles">
    <w:name w:val="Balloon Text"/>
    <w:basedOn w:val="Normal"/>
    <w:link w:val="TextedebullesCar"/>
    <w:uiPriority w:val="99"/>
    <w:semiHidden/>
    <w:unhideWhenUsed/>
    <w:rsid w:val="00E1220C"/>
    <w:rPr>
      <w:rFonts w:ascii="Segoe UI" w:hAnsi="Segoe UI" w:cs="Segoe UI"/>
      <w:sz w:val="18"/>
      <w:szCs w:val="18"/>
    </w:rPr>
  </w:style>
  <w:style w:type="character" w:customStyle="1" w:styleId="Style2Car">
    <w:name w:val="Style2 Car"/>
    <w:basedOn w:val="Policepardfaut"/>
    <w:link w:val="Style2"/>
    <w:rsid w:val="00EA2493"/>
    <w:rPr>
      <w:rFonts w:ascii="Arial Narrow" w:eastAsia="Times New Roman" w:hAnsi="Arial Narrow" w:cs="Times New Roman"/>
      <w:b/>
      <w:sz w:val="24"/>
      <w:szCs w:val="20"/>
    </w:rPr>
  </w:style>
  <w:style w:type="character" w:customStyle="1" w:styleId="TextedebullesCar">
    <w:name w:val="Texte de bulles Car"/>
    <w:basedOn w:val="Policepardfaut"/>
    <w:link w:val="Textedebulles"/>
    <w:uiPriority w:val="99"/>
    <w:semiHidden/>
    <w:rsid w:val="00E1220C"/>
    <w:rPr>
      <w:rFonts w:ascii="Segoe UI" w:eastAsia="Times New Roman" w:hAnsi="Segoe UI" w:cs="Segoe UI"/>
      <w:sz w:val="18"/>
      <w:szCs w:val="18"/>
    </w:rPr>
  </w:style>
  <w:style w:type="paragraph" w:styleId="Pieddepage">
    <w:name w:val="footer"/>
    <w:basedOn w:val="Normal"/>
    <w:link w:val="PieddepageCar"/>
    <w:uiPriority w:val="99"/>
    <w:unhideWhenUsed/>
    <w:rsid w:val="008E6AFA"/>
    <w:pPr>
      <w:tabs>
        <w:tab w:val="center" w:pos="4320"/>
        <w:tab w:val="right" w:pos="8640"/>
      </w:tabs>
    </w:pPr>
  </w:style>
  <w:style w:type="character" w:customStyle="1" w:styleId="PieddepageCar">
    <w:name w:val="Pied de page Car"/>
    <w:basedOn w:val="Policepardfaut"/>
    <w:link w:val="Pieddepage"/>
    <w:uiPriority w:val="99"/>
    <w:rsid w:val="008E6AFA"/>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Y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7020-2CD7-4466-8827-717CB212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3746</Words>
  <Characters>21354</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mercier</dc:creator>
  <cp:keywords/>
  <dc:description/>
  <cp:lastModifiedBy>Yves Brunet</cp:lastModifiedBy>
  <cp:revision>2</cp:revision>
  <cp:lastPrinted>2019-02-19T21:00:00Z</cp:lastPrinted>
  <dcterms:created xsi:type="dcterms:W3CDTF">2024-01-22T17:57:00Z</dcterms:created>
  <dcterms:modified xsi:type="dcterms:W3CDTF">2024-01-22T17:57:00Z</dcterms:modified>
</cp:coreProperties>
</file>